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EB" w:rsidRPr="005D17C8" w:rsidRDefault="008203EB" w:rsidP="008203EB">
      <w:pPr>
        <w:spacing w:after="0" w:line="240" w:lineRule="auto"/>
        <w:jc w:val="center"/>
        <w:rPr>
          <w:rFonts w:ascii="Times New Roman" w:eastAsia="Times New Roman" w:hAnsi="Times New Roman" w:cs="Times New Roman"/>
          <w:sz w:val="24"/>
          <w:szCs w:val="24"/>
          <w:lang w:eastAsia="ru-RU"/>
        </w:rPr>
      </w:pPr>
      <w:r w:rsidRPr="005D17C8">
        <w:rPr>
          <w:rFonts w:ascii="Times New Roman" w:eastAsia="Times New Roman" w:hAnsi="Times New Roman" w:cs="Times New Roman"/>
          <w:b/>
          <w:bCs/>
          <w:sz w:val="24"/>
          <w:szCs w:val="24"/>
          <w:lang w:eastAsia="ru-RU"/>
        </w:rPr>
        <w:t>ФОРМА ПРОЕКТУ</w:t>
      </w:r>
    </w:p>
    <w:p w:rsidR="008203EB" w:rsidRPr="005D17C8" w:rsidRDefault="008203EB" w:rsidP="008203EB">
      <w:pPr>
        <w:spacing w:after="0" w:line="240" w:lineRule="auto"/>
        <w:jc w:val="center"/>
        <w:rPr>
          <w:rFonts w:ascii="Times New Roman" w:eastAsia="Times New Roman" w:hAnsi="Times New Roman" w:cs="Times New Roman"/>
          <w:b/>
          <w:bCs/>
          <w:sz w:val="24"/>
          <w:szCs w:val="24"/>
          <w:lang w:eastAsia="ru-RU"/>
        </w:rPr>
      </w:pPr>
      <w:r w:rsidRPr="005D17C8">
        <w:rPr>
          <w:rFonts w:ascii="Times New Roman" w:eastAsia="Times New Roman" w:hAnsi="Times New Roman" w:cs="Times New Roman"/>
          <w:b/>
          <w:bCs/>
          <w:sz w:val="24"/>
          <w:szCs w:val="24"/>
          <w:lang w:eastAsia="ru-RU"/>
        </w:rPr>
        <w:t xml:space="preserve">реалізація якого планується за рахунок коштів </w:t>
      </w:r>
    </w:p>
    <w:p w:rsidR="008203EB" w:rsidRPr="005D17C8" w:rsidRDefault="008203EB" w:rsidP="008203EB">
      <w:pPr>
        <w:spacing w:after="0" w:line="240" w:lineRule="auto"/>
        <w:jc w:val="center"/>
        <w:rPr>
          <w:rFonts w:ascii="Times New Roman" w:eastAsia="Times New Roman" w:hAnsi="Times New Roman" w:cs="Times New Roman"/>
          <w:b/>
          <w:bCs/>
          <w:sz w:val="24"/>
          <w:szCs w:val="24"/>
          <w:lang w:eastAsia="ru-RU"/>
        </w:rPr>
      </w:pPr>
      <w:r w:rsidRPr="005D17C8">
        <w:rPr>
          <w:rFonts w:ascii="Times New Roman" w:eastAsia="Times New Roman" w:hAnsi="Times New Roman" w:cs="Times New Roman"/>
          <w:b/>
          <w:bCs/>
          <w:sz w:val="24"/>
          <w:szCs w:val="24"/>
          <w:lang w:eastAsia="ru-RU"/>
        </w:rPr>
        <w:t xml:space="preserve">Бюджету участі Слобожанської селищної територіальної громади </w:t>
      </w:r>
    </w:p>
    <w:p w:rsidR="008203EB" w:rsidRPr="005D17C8" w:rsidRDefault="008203EB" w:rsidP="008203EB">
      <w:pPr>
        <w:spacing w:after="0" w:line="240" w:lineRule="auto"/>
        <w:jc w:val="center"/>
        <w:rPr>
          <w:rFonts w:ascii="Times New Roman" w:eastAsia="Times New Roman" w:hAnsi="Times New Roman" w:cs="Times New Roman"/>
          <w:b/>
          <w:bCs/>
          <w:sz w:val="24"/>
          <w:szCs w:val="24"/>
          <w:lang w:eastAsia="ru-RU"/>
        </w:rPr>
      </w:pPr>
      <w:r w:rsidRPr="005D17C8">
        <w:rPr>
          <w:rFonts w:ascii="Times New Roman" w:eastAsia="Times New Roman" w:hAnsi="Times New Roman" w:cs="Times New Roman"/>
          <w:b/>
          <w:bCs/>
          <w:sz w:val="24"/>
          <w:szCs w:val="24"/>
          <w:lang w:eastAsia="ru-RU"/>
        </w:rPr>
        <w:t xml:space="preserve">у </w:t>
      </w:r>
      <w:r w:rsidR="00991ECD">
        <w:rPr>
          <w:rFonts w:ascii="Times New Roman" w:eastAsia="Times New Roman" w:hAnsi="Times New Roman" w:cs="Times New Roman"/>
          <w:b/>
          <w:bCs/>
          <w:sz w:val="24"/>
          <w:szCs w:val="24"/>
          <w:lang w:val="ru-RU" w:eastAsia="ru-RU"/>
        </w:rPr>
        <w:t>2021</w:t>
      </w:r>
      <w:r w:rsidRPr="005D17C8">
        <w:rPr>
          <w:rFonts w:ascii="Times New Roman" w:eastAsia="Times New Roman" w:hAnsi="Times New Roman" w:cs="Times New Roman"/>
          <w:b/>
          <w:bCs/>
          <w:sz w:val="24"/>
          <w:szCs w:val="24"/>
          <w:lang w:eastAsia="ru-RU"/>
        </w:rPr>
        <w:t xml:space="preserve"> році</w:t>
      </w:r>
    </w:p>
    <w:p w:rsidR="008203EB" w:rsidRPr="005D17C8" w:rsidRDefault="008203EB" w:rsidP="008203EB">
      <w:pPr>
        <w:spacing w:after="0" w:line="240" w:lineRule="auto"/>
        <w:rPr>
          <w:rFonts w:ascii="Times New Roman" w:eastAsia="Times New Roman" w:hAnsi="Times New Roman" w:cs="Times New Roman"/>
          <w:b/>
          <w:bCs/>
          <w:sz w:val="24"/>
          <w:szCs w:val="24"/>
          <w:lang w:eastAsia="ru-RU"/>
        </w:rPr>
      </w:pPr>
    </w:p>
    <w:p w:rsidR="008203EB" w:rsidRPr="005D17C8" w:rsidRDefault="008203EB" w:rsidP="008203EB">
      <w:pPr>
        <w:spacing w:after="0" w:line="240" w:lineRule="auto"/>
        <w:rPr>
          <w:rFonts w:ascii="Times New Roman" w:eastAsia="Times New Roman" w:hAnsi="Times New Roman" w:cs="Times New Roman"/>
          <w:b/>
          <w:bCs/>
          <w:sz w:val="24"/>
          <w:szCs w:val="24"/>
          <w:lang w:eastAsia="ru-RU"/>
        </w:rPr>
      </w:pPr>
      <w:r w:rsidRPr="005D17C8">
        <w:rPr>
          <w:rFonts w:ascii="Times New Roman" w:eastAsia="Times New Roman" w:hAnsi="Times New Roman" w:cs="Times New Roman"/>
          <w:b/>
          <w:bCs/>
          <w:sz w:val="24"/>
          <w:szCs w:val="24"/>
          <w:lang w:eastAsia="ru-RU"/>
        </w:rPr>
        <w:t>Дата надходження до Робочої групи  _________________________________________________</w:t>
      </w:r>
    </w:p>
    <w:p w:rsidR="008203EB" w:rsidRPr="005D17C8" w:rsidRDefault="008203EB" w:rsidP="008203EB">
      <w:pPr>
        <w:spacing w:after="0" w:line="240" w:lineRule="auto"/>
        <w:rPr>
          <w:rFonts w:ascii="Times New Roman" w:eastAsia="Times New Roman" w:hAnsi="Times New Roman" w:cs="Times New Roman"/>
          <w:bCs/>
          <w:i/>
          <w:sz w:val="24"/>
          <w:szCs w:val="24"/>
          <w:lang w:eastAsia="ru-RU"/>
        </w:rPr>
      </w:pPr>
      <w:r w:rsidRPr="005D17C8">
        <w:rPr>
          <w:rFonts w:ascii="Times New Roman" w:eastAsia="Times New Roman" w:hAnsi="Times New Roman" w:cs="Times New Roman"/>
          <w:bCs/>
          <w:i/>
          <w:sz w:val="24"/>
          <w:szCs w:val="24"/>
          <w:lang w:eastAsia="ru-RU"/>
        </w:rPr>
        <w:t xml:space="preserve">(заповнюється головою, секретарем або одним з уповноважених членів Робочої групи) </w:t>
      </w:r>
    </w:p>
    <w:p w:rsidR="008203EB" w:rsidRPr="005D17C8" w:rsidRDefault="008203EB" w:rsidP="008203EB">
      <w:pPr>
        <w:spacing w:after="0" w:line="240" w:lineRule="auto"/>
        <w:rPr>
          <w:rFonts w:ascii="Times New Roman" w:eastAsia="Times New Roman" w:hAnsi="Times New Roman" w:cs="Times New Roman"/>
          <w:bCs/>
          <w:sz w:val="24"/>
          <w:szCs w:val="24"/>
          <w:lang w:eastAsia="ru-RU"/>
        </w:rPr>
      </w:pPr>
    </w:p>
    <w:p w:rsidR="008203EB" w:rsidRPr="005D17C8" w:rsidRDefault="008203EB" w:rsidP="008203EB">
      <w:pPr>
        <w:spacing w:after="0" w:line="240" w:lineRule="auto"/>
        <w:rPr>
          <w:rFonts w:ascii="Times New Roman" w:eastAsia="Times New Roman" w:hAnsi="Times New Roman" w:cs="Times New Roman"/>
          <w:b/>
          <w:bCs/>
          <w:sz w:val="24"/>
          <w:szCs w:val="24"/>
          <w:lang w:eastAsia="ru-RU"/>
        </w:rPr>
      </w:pPr>
      <w:r w:rsidRPr="005D17C8">
        <w:rPr>
          <w:rFonts w:ascii="Times New Roman" w:eastAsia="Times New Roman" w:hAnsi="Times New Roman" w:cs="Times New Roman"/>
          <w:b/>
          <w:bCs/>
          <w:sz w:val="24"/>
          <w:szCs w:val="24"/>
          <w:lang w:eastAsia="ru-RU"/>
        </w:rPr>
        <w:t xml:space="preserve">Включено до реєстру поданих проектів за № _________________________________________  </w:t>
      </w:r>
    </w:p>
    <w:p w:rsidR="008203EB" w:rsidRPr="005D17C8" w:rsidRDefault="008203EB" w:rsidP="008203EB">
      <w:pPr>
        <w:spacing w:after="0" w:line="240" w:lineRule="auto"/>
        <w:rPr>
          <w:rFonts w:ascii="Times New Roman" w:eastAsia="Times New Roman" w:hAnsi="Times New Roman" w:cs="Times New Roman"/>
          <w:bCs/>
          <w:sz w:val="24"/>
          <w:szCs w:val="24"/>
          <w:lang w:eastAsia="ru-RU"/>
        </w:rPr>
      </w:pPr>
      <w:r w:rsidRPr="005D17C8">
        <w:rPr>
          <w:rFonts w:ascii="Times New Roman" w:eastAsia="Times New Roman" w:hAnsi="Times New Roman" w:cs="Times New Roman"/>
          <w:bCs/>
          <w:i/>
          <w:sz w:val="24"/>
          <w:szCs w:val="24"/>
          <w:lang w:eastAsia="ru-RU"/>
        </w:rPr>
        <w:t>(заповнюється головою, секретарем або одним з уповноважених членів Робочої групи)</w:t>
      </w:r>
      <w:r w:rsidRPr="005D17C8">
        <w:rPr>
          <w:rFonts w:ascii="Times New Roman" w:eastAsia="Times New Roman" w:hAnsi="Times New Roman" w:cs="Times New Roman"/>
          <w:bCs/>
          <w:sz w:val="24"/>
          <w:szCs w:val="24"/>
          <w:lang w:eastAsia="ru-RU"/>
        </w:rPr>
        <w:t xml:space="preserve"> </w:t>
      </w:r>
    </w:p>
    <w:p w:rsidR="008203EB" w:rsidRPr="005D17C8" w:rsidRDefault="008203EB" w:rsidP="008203EB">
      <w:pPr>
        <w:spacing w:after="0" w:line="240" w:lineRule="auto"/>
        <w:rPr>
          <w:rFonts w:ascii="Times New Roman" w:eastAsia="Times New Roman" w:hAnsi="Times New Roman" w:cs="Times New Roman"/>
          <w:bCs/>
          <w:sz w:val="24"/>
          <w:szCs w:val="24"/>
          <w:lang w:eastAsia="ru-RU"/>
        </w:rPr>
      </w:pPr>
    </w:p>
    <w:p w:rsidR="008203EB" w:rsidRPr="005D17C8" w:rsidRDefault="008203EB" w:rsidP="008203EB">
      <w:pPr>
        <w:spacing w:after="0" w:line="240" w:lineRule="auto"/>
        <w:rPr>
          <w:rFonts w:ascii="Times New Roman" w:eastAsia="Times New Roman" w:hAnsi="Times New Roman" w:cs="Times New Roman"/>
          <w:bCs/>
          <w:i/>
          <w:sz w:val="24"/>
          <w:szCs w:val="24"/>
          <w:lang w:eastAsia="ru-RU"/>
        </w:rPr>
      </w:pPr>
      <w:r w:rsidRPr="005D17C8">
        <w:rPr>
          <w:rFonts w:ascii="Times New Roman" w:eastAsia="Times New Roman" w:hAnsi="Times New Roman" w:cs="Times New Roman"/>
          <w:b/>
          <w:bCs/>
          <w:sz w:val="24"/>
          <w:szCs w:val="24"/>
          <w:lang w:eastAsia="ru-RU"/>
        </w:rPr>
        <w:t>ПІБ та підпис особи що реєструє: _________________________________________</w:t>
      </w:r>
      <w:r w:rsidRPr="005D17C8">
        <w:rPr>
          <w:rFonts w:ascii="Times New Roman" w:eastAsia="Times New Roman" w:hAnsi="Times New Roman" w:cs="Times New Roman"/>
          <w:bCs/>
          <w:sz w:val="24"/>
          <w:szCs w:val="24"/>
          <w:lang w:eastAsia="ru-RU"/>
        </w:rPr>
        <w:t xml:space="preserve"> </w:t>
      </w:r>
      <w:r w:rsidRPr="005D17C8">
        <w:rPr>
          <w:rFonts w:ascii="Times New Roman" w:eastAsia="Times New Roman" w:hAnsi="Times New Roman" w:cs="Times New Roman"/>
          <w:bCs/>
          <w:i/>
          <w:sz w:val="24"/>
          <w:szCs w:val="24"/>
          <w:lang w:eastAsia="ru-RU"/>
        </w:rPr>
        <w:t>(заповнюється головою, секретарем або одним з уповноважених членів)</w:t>
      </w:r>
    </w:p>
    <w:p w:rsidR="008203EB" w:rsidRPr="005D17C8" w:rsidRDefault="008203EB" w:rsidP="008203EB">
      <w:pPr>
        <w:spacing w:after="0" w:line="240" w:lineRule="auto"/>
        <w:rPr>
          <w:rFonts w:ascii="Times New Roman" w:eastAsia="Times New Roman" w:hAnsi="Times New Roman" w:cs="Times New Roman"/>
          <w:b/>
          <w:bCs/>
          <w:sz w:val="24"/>
          <w:szCs w:val="24"/>
          <w:lang w:eastAsia="ru-RU"/>
        </w:rPr>
      </w:pPr>
    </w:p>
    <w:p w:rsidR="008203EB" w:rsidRPr="00991ECD" w:rsidRDefault="008203EB" w:rsidP="008203EB">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5D17C8">
        <w:rPr>
          <w:rFonts w:ascii="Times New Roman" w:eastAsia="Times New Roman" w:hAnsi="Times New Roman" w:cs="Times New Roman"/>
          <w:b/>
          <w:bCs/>
          <w:color w:val="000000"/>
          <w:sz w:val="24"/>
          <w:szCs w:val="24"/>
          <w:lang w:eastAsia="ru-RU"/>
        </w:rPr>
        <w:t xml:space="preserve">1. Назва проекту </w:t>
      </w:r>
      <w:r w:rsidRPr="005D17C8">
        <w:rPr>
          <w:rFonts w:ascii="Times New Roman" w:eastAsia="Times New Roman" w:hAnsi="Times New Roman" w:cs="Times New Roman"/>
          <w:i/>
          <w:iCs/>
          <w:color w:val="000000"/>
          <w:sz w:val="24"/>
          <w:szCs w:val="24"/>
          <w:lang w:eastAsia="ru-RU"/>
        </w:rPr>
        <w:t xml:space="preserve">(не більше 15 слів): </w:t>
      </w:r>
      <w:r w:rsidR="00991ECD" w:rsidRPr="00BA505F">
        <w:rPr>
          <w:rFonts w:ascii="Times New Roman" w:eastAsia="Times New Roman" w:hAnsi="Times New Roman" w:cs="Times New Roman"/>
          <w:i/>
          <w:iCs/>
          <w:color w:val="000000"/>
          <w:sz w:val="32"/>
          <w:szCs w:val="32"/>
          <w:lang w:val="ru-RU" w:eastAsia="ru-RU"/>
        </w:rPr>
        <w:t>«</w:t>
      </w:r>
      <w:r w:rsidR="00AE69E0">
        <w:rPr>
          <w:rFonts w:ascii="Times New Roman" w:eastAsia="Times New Roman" w:hAnsi="Times New Roman" w:cs="Times New Roman"/>
          <w:i/>
          <w:iCs/>
          <w:color w:val="000000"/>
          <w:sz w:val="32"/>
          <w:szCs w:val="32"/>
          <w:lang w:val="ru-RU" w:eastAsia="ru-RU"/>
        </w:rPr>
        <w:t xml:space="preserve">Спорт - </w:t>
      </w:r>
      <w:proofErr w:type="spellStart"/>
      <w:r w:rsidR="00AE69E0">
        <w:rPr>
          <w:rFonts w:ascii="Times New Roman" w:eastAsia="Times New Roman" w:hAnsi="Times New Roman" w:cs="Times New Roman"/>
          <w:i/>
          <w:iCs/>
          <w:color w:val="000000"/>
          <w:sz w:val="32"/>
          <w:szCs w:val="32"/>
          <w:lang w:val="ru-RU" w:eastAsia="ru-RU"/>
        </w:rPr>
        <w:t>це</w:t>
      </w:r>
      <w:proofErr w:type="spellEnd"/>
      <w:r w:rsidR="00AE69E0">
        <w:rPr>
          <w:rFonts w:ascii="Times New Roman" w:eastAsia="Times New Roman" w:hAnsi="Times New Roman" w:cs="Times New Roman"/>
          <w:i/>
          <w:iCs/>
          <w:color w:val="000000"/>
          <w:sz w:val="32"/>
          <w:szCs w:val="32"/>
          <w:lang w:val="ru-RU" w:eastAsia="ru-RU"/>
        </w:rPr>
        <w:t xml:space="preserve"> </w:t>
      </w:r>
      <w:proofErr w:type="spellStart"/>
      <w:r w:rsidR="00AE69E0">
        <w:rPr>
          <w:rFonts w:ascii="Times New Roman" w:eastAsia="Times New Roman" w:hAnsi="Times New Roman" w:cs="Times New Roman"/>
          <w:i/>
          <w:iCs/>
          <w:color w:val="000000"/>
          <w:sz w:val="32"/>
          <w:szCs w:val="32"/>
          <w:lang w:val="ru-RU" w:eastAsia="ru-RU"/>
        </w:rPr>
        <w:t>життя</w:t>
      </w:r>
      <w:proofErr w:type="spellEnd"/>
      <w:r w:rsidR="00AE69E0">
        <w:rPr>
          <w:rFonts w:ascii="Times New Roman" w:eastAsia="Times New Roman" w:hAnsi="Times New Roman" w:cs="Times New Roman"/>
          <w:i/>
          <w:iCs/>
          <w:color w:val="000000"/>
          <w:sz w:val="32"/>
          <w:szCs w:val="32"/>
          <w:lang w:val="ru-RU" w:eastAsia="ru-RU"/>
        </w:rPr>
        <w:t xml:space="preserve">, </w:t>
      </w:r>
      <w:proofErr w:type="spellStart"/>
      <w:r w:rsidR="00AE69E0">
        <w:rPr>
          <w:rFonts w:ascii="Times New Roman" w:eastAsia="Times New Roman" w:hAnsi="Times New Roman" w:cs="Times New Roman"/>
          <w:i/>
          <w:iCs/>
          <w:color w:val="000000"/>
          <w:sz w:val="32"/>
          <w:szCs w:val="32"/>
          <w:lang w:val="ru-RU" w:eastAsia="ru-RU"/>
        </w:rPr>
        <w:t>здоров</w:t>
      </w:r>
      <w:r w:rsidR="003658F2">
        <w:rPr>
          <w:rFonts w:ascii="Times New Roman" w:eastAsia="Times New Roman" w:hAnsi="Times New Roman" w:cs="Times New Roman"/>
          <w:i/>
          <w:iCs/>
          <w:color w:val="000000"/>
          <w:sz w:val="32"/>
          <w:szCs w:val="32"/>
          <w:lang w:val="ru-RU" w:eastAsia="ru-RU"/>
        </w:rPr>
        <w:t>'</w:t>
      </w:r>
      <w:r w:rsidR="00AE69E0">
        <w:rPr>
          <w:rFonts w:ascii="Times New Roman" w:eastAsia="Times New Roman" w:hAnsi="Times New Roman" w:cs="Times New Roman"/>
          <w:i/>
          <w:iCs/>
          <w:color w:val="000000"/>
          <w:sz w:val="32"/>
          <w:szCs w:val="32"/>
          <w:lang w:val="ru-RU" w:eastAsia="ru-RU"/>
        </w:rPr>
        <w:t>я</w:t>
      </w:r>
      <w:proofErr w:type="spellEnd"/>
      <w:r w:rsidR="00AE69E0">
        <w:rPr>
          <w:rFonts w:ascii="Times New Roman" w:eastAsia="Times New Roman" w:hAnsi="Times New Roman" w:cs="Times New Roman"/>
          <w:i/>
          <w:iCs/>
          <w:color w:val="000000"/>
          <w:sz w:val="32"/>
          <w:szCs w:val="32"/>
          <w:lang w:val="ru-RU" w:eastAsia="ru-RU"/>
        </w:rPr>
        <w:t xml:space="preserve">, </w:t>
      </w:r>
      <w:proofErr w:type="spellStart"/>
      <w:r w:rsidR="00AE69E0">
        <w:rPr>
          <w:rFonts w:ascii="Times New Roman" w:eastAsia="Times New Roman" w:hAnsi="Times New Roman" w:cs="Times New Roman"/>
          <w:i/>
          <w:iCs/>
          <w:color w:val="000000"/>
          <w:sz w:val="32"/>
          <w:szCs w:val="32"/>
          <w:lang w:val="ru-RU" w:eastAsia="ru-RU"/>
        </w:rPr>
        <w:t>успіх</w:t>
      </w:r>
      <w:proofErr w:type="spellEnd"/>
      <w:r w:rsidR="00BD7605">
        <w:rPr>
          <w:rFonts w:ascii="Times New Roman" w:eastAsia="Times New Roman" w:hAnsi="Times New Roman" w:cs="Times New Roman"/>
          <w:i/>
          <w:iCs/>
          <w:color w:val="000000"/>
          <w:sz w:val="32"/>
          <w:szCs w:val="32"/>
          <w:lang w:val="ru-RU" w:eastAsia="ru-RU"/>
        </w:rPr>
        <w:t xml:space="preserve"> </w:t>
      </w:r>
      <w:proofErr w:type="spellStart"/>
      <w:r w:rsidR="00BD7605">
        <w:rPr>
          <w:rFonts w:ascii="Times New Roman" w:eastAsia="Times New Roman" w:hAnsi="Times New Roman" w:cs="Times New Roman"/>
          <w:i/>
          <w:iCs/>
          <w:color w:val="000000"/>
          <w:sz w:val="32"/>
          <w:szCs w:val="32"/>
          <w:lang w:val="ru-RU" w:eastAsia="ru-RU"/>
        </w:rPr>
        <w:t>жителів</w:t>
      </w:r>
      <w:proofErr w:type="spellEnd"/>
      <w:r w:rsidR="00BD7605">
        <w:rPr>
          <w:rFonts w:ascii="Times New Roman" w:eastAsia="Times New Roman" w:hAnsi="Times New Roman" w:cs="Times New Roman"/>
          <w:i/>
          <w:iCs/>
          <w:color w:val="000000"/>
          <w:sz w:val="32"/>
          <w:szCs w:val="32"/>
          <w:lang w:val="ru-RU" w:eastAsia="ru-RU"/>
        </w:rPr>
        <w:t xml:space="preserve"> села </w:t>
      </w:r>
      <w:proofErr w:type="spellStart"/>
      <w:r w:rsidR="00BD7605">
        <w:rPr>
          <w:rFonts w:ascii="Times New Roman" w:eastAsia="Times New Roman" w:hAnsi="Times New Roman" w:cs="Times New Roman"/>
          <w:i/>
          <w:iCs/>
          <w:color w:val="000000"/>
          <w:sz w:val="32"/>
          <w:szCs w:val="32"/>
          <w:lang w:val="ru-RU" w:eastAsia="ru-RU"/>
        </w:rPr>
        <w:t>Степове</w:t>
      </w:r>
      <w:proofErr w:type="spellEnd"/>
      <w:r w:rsidR="00AE69E0">
        <w:rPr>
          <w:rFonts w:ascii="Times New Roman" w:eastAsia="Times New Roman" w:hAnsi="Times New Roman" w:cs="Times New Roman"/>
          <w:i/>
          <w:iCs/>
          <w:color w:val="000000"/>
          <w:sz w:val="32"/>
          <w:szCs w:val="32"/>
          <w:lang w:val="ru-RU" w:eastAsia="ru-RU"/>
        </w:rPr>
        <w:t>»</w:t>
      </w:r>
    </w:p>
    <w:p w:rsidR="008203EB" w:rsidRPr="005D17C8" w:rsidRDefault="008203EB" w:rsidP="008203EB">
      <w:pPr>
        <w:autoSpaceDE w:val="0"/>
        <w:autoSpaceDN w:val="0"/>
        <w:adjustRightInd w:val="0"/>
        <w:spacing w:after="0" w:line="240" w:lineRule="auto"/>
        <w:rPr>
          <w:rFonts w:ascii="Calibri" w:eastAsia="Times New Roman" w:hAnsi="Calibri" w:cs="Times New Roman"/>
          <w:b/>
          <w:bCs/>
          <w:color w:val="000000"/>
          <w:sz w:val="24"/>
          <w:szCs w:val="24"/>
          <w:lang w:eastAsia="ru-RU"/>
        </w:rPr>
      </w:pPr>
    </w:p>
    <w:p w:rsidR="008203EB" w:rsidRPr="005D17C8" w:rsidRDefault="008203EB" w:rsidP="008203E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5D17C8">
        <w:rPr>
          <w:rFonts w:ascii="Times New Roman" w:eastAsia="Times New Roman" w:hAnsi="Times New Roman" w:cs="Times New Roman"/>
          <w:b/>
          <w:bCs/>
          <w:color w:val="000000"/>
          <w:sz w:val="24"/>
          <w:szCs w:val="24"/>
          <w:lang w:eastAsia="ru-RU"/>
        </w:rPr>
        <w:t xml:space="preserve">2. Напрямки проекту </w:t>
      </w:r>
      <w:r w:rsidRPr="005D17C8">
        <w:rPr>
          <w:rFonts w:ascii="Times New Roman" w:eastAsia="Times New Roman" w:hAnsi="Times New Roman" w:cs="Times New Roman"/>
          <w:bCs/>
          <w:i/>
          <w:color w:val="000000"/>
          <w:sz w:val="24"/>
          <w:szCs w:val="24"/>
          <w:lang w:eastAsia="ru-RU"/>
        </w:rPr>
        <w:t>(необхідне поставити знак «х»):</w:t>
      </w:r>
      <w:r w:rsidRPr="005D17C8">
        <w:rPr>
          <w:rFonts w:ascii="Times New Roman" w:eastAsia="Times New Roman" w:hAnsi="Times New Roman" w:cs="Times New Roman"/>
          <w:b/>
          <w:bCs/>
          <w:color w:val="000000"/>
          <w:sz w:val="24"/>
          <w:szCs w:val="24"/>
          <w:lang w:eastAsia="ru-RU"/>
        </w:rPr>
        <w:t xml:space="preserve"> </w:t>
      </w:r>
    </w:p>
    <w:p w:rsidR="008203EB" w:rsidRPr="005D17C8" w:rsidRDefault="008203EB" w:rsidP="008203E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770"/>
        <w:gridCol w:w="3869"/>
      </w:tblGrid>
      <w:tr w:rsidR="008203EB" w:rsidRPr="005D17C8" w:rsidTr="00601945">
        <w:trPr>
          <w:tblCellSpacing w:w="22" w:type="dxa"/>
        </w:trPr>
        <w:tc>
          <w:tcPr>
            <w:tcW w:w="2959" w:type="pct"/>
            <w:hideMark/>
          </w:tcPr>
          <w:p w:rsidR="008203EB" w:rsidRPr="005D17C8" w:rsidRDefault="008203EB" w:rsidP="00601945">
            <w:pPr>
              <w:spacing w:before="100" w:beforeAutospacing="1" w:after="100" w:afterAutospacing="1" w:line="240" w:lineRule="auto"/>
              <w:rPr>
                <w:rFonts w:ascii="Times New Roman" w:eastAsia="Times New Roman" w:hAnsi="Times New Roman" w:cs="Times New Roman"/>
                <w:bCs/>
                <w:color w:val="000000"/>
                <w:sz w:val="24"/>
                <w:szCs w:val="24"/>
                <w:lang w:eastAsia="ru-RU"/>
              </w:rPr>
            </w:pPr>
            <w:bookmarkStart w:id="0" w:name="392"/>
            <w:bookmarkEnd w:id="0"/>
            <w:r w:rsidRPr="005D17C8">
              <w:rPr>
                <w:rFonts w:ascii="Times New Roman" w:eastAsia="Times New Roman" w:hAnsi="Times New Roman" w:cs="Times New Roman"/>
                <w:bCs/>
                <w:color w:val="000000"/>
                <w:sz w:val="24"/>
                <w:szCs w:val="24"/>
                <w:lang w:eastAsia="ru-RU"/>
              </w:rPr>
              <w:t> </w:t>
            </w:r>
            <w:bookmarkStart w:id="1" w:name="393"/>
            <w:bookmarkEnd w:id="1"/>
            <w:r w:rsidR="00C237F6">
              <w:rPr>
                <w:rFonts w:ascii="Times New Roman" w:eastAsia="Times New Roman" w:hAnsi="Times New Roman" w:cs="Times New Roman"/>
                <w:bCs/>
                <w:noProof/>
                <w:color w:val="000000"/>
                <w:sz w:val="24"/>
                <w:szCs w:val="24"/>
                <w:lang w:val="en-US"/>
              </w:rPr>
              <w:drawing>
                <wp:inline distT="0" distB="0" distL="0" distR="0" wp14:anchorId="1BE9762D">
                  <wp:extent cx="97790" cy="97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00C237F6">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Інфраструктура</w:t>
            </w:r>
          </w:p>
          <w:p w:rsidR="008203EB" w:rsidRPr="005D17C8" w:rsidRDefault="008203EB" w:rsidP="00601945">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5D17C8">
              <w:rPr>
                <w:rFonts w:ascii="Times New Roman" w:eastAsia="Times New Roman" w:hAnsi="Times New Roman" w:cs="Times New Roman"/>
                <w:bCs/>
                <w:color w:val="000000"/>
                <w:sz w:val="24"/>
                <w:szCs w:val="24"/>
                <w:lang w:eastAsia="ru-RU"/>
              </w:rPr>
              <w:t> </w:t>
            </w:r>
            <w:r w:rsidRPr="005D17C8">
              <w:rPr>
                <w:rFonts w:ascii="Times New Roman" w:eastAsia="Times New Roman" w:hAnsi="Times New Roman" w:cs="Times New Roman"/>
                <w:bCs/>
                <w:noProof/>
                <w:color w:val="000000"/>
                <w:sz w:val="24"/>
                <w:szCs w:val="24"/>
                <w:lang w:val="en-US"/>
              </w:rPr>
              <w:drawing>
                <wp:inline distT="0" distB="0" distL="0" distR="0" wp14:anchorId="41AB327B" wp14:editId="5FBC784A">
                  <wp:extent cx="95250" cy="95250"/>
                  <wp:effectExtent l="0" t="0" r="0" b="0"/>
                  <wp:docPr id="4" name="Рисунок 4"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mr.ligazakon.ua/l_flib1.nsf/LookupFiles/mr180342_img_001.gif/$file/mr180342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D17C8">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 xml:space="preserve"> Освіта </w:t>
            </w:r>
          </w:p>
          <w:p w:rsidR="008203EB" w:rsidRPr="005D17C8" w:rsidRDefault="008203EB" w:rsidP="00601945">
            <w:pPr>
              <w:spacing w:before="100" w:beforeAutospacing="1" w:after="100" w:afterAutospacing="1" w:line="240" w:lineRule="auto"/>
              <w:rPr>
                <w:rFonts w:ascii="Times New Roman" w:eastAsia="Times New Roman" w:hAnsi="Times New Roman" w:cs="Times New Roman"/>
                <w:bCs/>
                <w:color w:val="000000"/>
                <w:sz w:val="24"/>
                <w:szCs w:val="24"/>
                <w:lang w:eastAsia="ru-RU"/>
              </w:rPr>
            </w:pPr>
            <w:bookmarkStart w:id="2" w:name="394"/>
            <w:bookmarkEnd w:id="2"/>
            <w:r w:rsidRPr="005D17C8">
              <w:rPr>
                <w:rFonts w:ascii="Times New Roman" w:eastAsia="Times New Roman" w:hAnsi="Times New Roman" w:cs="Times New Roman"/>
                <w:bCs/>
                <w:color w:val="000000"/>
                <w:sz w:val="24"/>
                <w:szCs w:val="24"/>
                <w:lang w:eastAsia="ru-RU"/>
              </w:rPr>
              <w:t> </w:t>
            </w:r>
            <w:r w:rsidR="00C237F6">
              <w:rPr>
                <w:rFonts w:ascii="Times New Roman" w:eastAsia="Times New Roman" w:hAnsi="Times New Roman" w:cs="Times New Roman"/>
                <w:bCs/>
                <w:noProof/>
                <w:color w:val="000000"/>
                <w:sz w:val="24"/>
                <w:szCs w:val="24"/>
                <w:lang w:val="ru-RU" w:eastAsia="ru-RU"/>
              </w:rPr>
              <w:t>Х</w:t>
            </w:r>
            <w:r>
              <w:rPr>
                <w:rFonts w:ascii="Times New Roman" w:eastAsia="Times New Roman" w:hAnsi="Times New Roman" w:cs="Times New Roman"/>
                <w:bCs/>
                <w:color w:val="000000"/>
                <w:sz w:val="24"/>
                <w:szCs w:val="24"/>
                <w:lang w:eastAsia="ru-RU"/>
              </w:rPr>
              <w:t xml:space="preserve"> Культура</w:t>
            </w:r>
            <w:r w:rsidR="00677757">
              <w:rPr>
                <w:rFonts w:ascii="Times New Roman" w:eastAsia="Times New Roman" w:hAnsi="Times New Roman" w:cs="Times New Roman"/>
                <w:bCs/>
                <w:color w:val="000000"/>
                <w:sz w:val="24"/>
                <w:szCs w:val="24"/>
                <w:lang w:eastAsia="ru-RU"/>
              </w:rPr>
              <w:t>, молодь</w:t>
            </w:r>
            <w:r>
              <w:rPr>
                <w:rFonts w:ascii="Times New Roman" w:eastAsia="Times New Roman" w:hAnsi="Times New Roman" w:cs="Times New Roman"/>
                <w:bCs/>
                <w:color w:val="000000"/>
                <w:sz w:val="24"/>
                <w:szCs w:val="24"/>
                <w:lang w:eastAsia="ru-RU"/>
              </w:rPr>
              <w:t xml:space="preserve"> і спорт</w:t>
            </w:r>
          </w:p>
          <w:p w:rsidR="008203EB" w:rsidRPr="005D17C8" w:rsidRDefault="008203EB" w:rsidP="00601945">
            <w:pPr>
              <w:spacing w:before="100" w:beforeAutospacing="1" w:after="100" w:afterAutospacing="1" w:line="240" w:lineRule="auto"/>
              <w:rPr>
                <w:rFonts w:ascii="Times New Roman" w:eastAsia="Times New Roman" w:hAnsi="Times New Roman" w:cs="Times New Roman"/>
                <w:bCs/>
                <w:color w:val="000000"/>
                <w:sz w:val="24"/>
                <w:szCs w:val="24"/>
                <w:lang w:eastAsia="ru-RU"/>
              </w:rPr>
            </w:pPr>
            <w:bookmarkStart w:id="3" w:name="395"/>
            <w:bookmarkEnd w:id="3"/>
            <w:r w:rsidRPr="005D17C8">
              <w:rPr>
                <w:rFonts w:ascii="Times New Roman" w:eastAsia="Times New Roman" w:hAnsi="Times New Roman" w:cs="Times New Roman"/>
                <w:bCs/>
                <w:color w:val="000000"/>
                <w:sz w:val="24"/>
                <w:szCs w:val="24"/>
                <w:lang w:eastAsia="ru-RU"/>
              </w:rPr>
              <w:t> </w:t>
            </w:r>
            <w:r w:rsidRPr="005D17C8">
              <w:rPr>
                <w:rFonts w:ascii="Times New Roman" w:eastAsia="Times New Roman" w:hAnsi="Times New Roman" w:cs="Times New Roman"/>
                <w:bCs/>
                <w:noProof/>
                <w:color w:val="000000"/>
                <w:sz w:val="24"/>
                <w:szCs w:val="24"/>
                <w:lang w:val="en-US"/>
              </w:rPr>
              <w:drawing>
                <wp:inline distT="0" distB="0" distL="0" distR="0" wp14:anchorId="18BA47D5" wp14:editId="3D627F82">
                  <wp:extent cx="95250" cy="95250"/>
                  <wp:effectExtent l="0" t="0" r="0" b="0"/>
                  <wp:docPr id="6" name="Рисунок 6"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mr.ligazakon.ua/l_flib1.nsf/LookupFiles/mr180342_img_001.gif/$file/mr180342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D17C8">
              <w:rPr>
                <w:rFonts w:ascii="Times New Roman" w:eastAsia="Times New Roman" w:hAnsi="Times New Roman" w:cs="Times New Roman"/>
                <w:bCs/>
                <w:color w:val="000000"/>
                <w:sz w:val="24"/>
                <w:szCs w:val="24"/>
                <w:lang w:eastAsia="ru-RU"/>
              </w:rPr>
              <w:t> </w:t>
            </w:r>
            <w:bookmarkStart w:id="4" w:name="396"/>
            <w:bookmarkEnd w:id="4"/>
            <w:r>
              <w:rPr>
                <w:rFonts w:ascii="Times New Roman" w:eastAsia="Times New Roman" w:hAnsi="Times New Roman" w:cs="Times New Roman"/>
                <w:bCs/>
                <w:color w:val="000000"/>
                <w:sz w:val="24"/>
                <w:szCs w:val="24"/>
                <w:lang w:eastAsia="ru-RU"/>
              </w:rPr>
              <w:t xml:space="preserve"> </w:t>
            </w:r>
            <w:r w:rsidRPr="005D17C8">
              <w:rPr>
                <w:rFonts w:ascii="Times New Roman" w:eastAsia="Times New Roman" w:hAnsi="Times New Roman" w:cs="Times New Roman"/>
                <w:bCs/>
                <w:color w:val="000000"/>
                <w:sz w:val="24"/>
                <w:szCs w:val="24"/>
                <w:lang w:eastAsia="ru-RU"/>
              </w:rPr>
              <w:t>С</w:t>
            </w:r>
            <w:r>
              <w:rPr>
                <w:rFonts w:ascii="Times New Roman" w:eastAsia="Times New Roman" w:hAnsi="Times New Roman" w:cs="Times New Roman"/>
                <w:bCs/>
                <w:color w:val="000000"/>
                <w:sz w:val="24"/>
                <w:szCs w:val="24"/>
                <w:lang w:eastAsia="ru-RU"/>
              </w:rPr>
              <w:t>оціальний захист</w:t>
            </w:r>
          </w:p>
          <w:p w:rsidR="008203EB" w:rsidRPr="005D17C8" w:rsidRDefault="008203EB" w:rsidP="00601945">
            <w:pPr>
              <w:spacing w:before="100" w:beforeAutospacing="1" w:after="100" w:afterAutospacing="1" w:line="240" w:lineRule="auto"/>
              <w:rPr>
                <w:rFonts w:ascii="Times New Roman" w:eastAsia="Times New Roman" w:hAnsi="Times New Roman" w:cs="Times New Roman"/>
                <w:bCs/>
                <w:color w:val="000000"/>
                <w:sz w:val="24"/>
                <w:szCs w:val="24"/>
                <w:lang w:eastAsia="ru-RU"/>
              </w:rPr>
            </w:pPr>
            <w:bookmarkStart w:id="5" w:name="397"/>
            <w:bookmarkEnd w:id="5"/>
            <w:r w:rsidRPr="005D17C8">
              <w:rPr>
                <w:rFonts w:ascii="Times New Roman" w:eastAsia="Times New Roman" w:hAnsi="Times New Roman" w:cs="Times New Roman"/>
                <w:bCs/>
                <w:color w:val="000000"/>
                <w:sz w:val="24"/>
                <w:szCs w:val="24"/>
                <w:lang w:eastAsia="ru-RU"/>
              </w:rPr>
              <w:t xml:space="preserve"> </w:t>
            </w:r>
            <w:r w:rsidRPr="005D17C8">
              <w:rPr>
                <w:rFonts w:ascii="Times New Roman" w:eastAsia="Times New Roman" w:hAnsi="Times New Roman" w:cs="Times New Roman"/>
                <w:bCs/>
                <w:noProof/>
                <w:color w:val="000000"/>
                <w:sz w:val="24"/>
                <w:szCs w:val="24"/>
                <w:lang w:val="en-US"/>
              </w:rPr>
              <w:drawing>
                <wp:inline distT="0" distB="0" distL="0" distR="0" wp14:anchorId="06C282DC" wp14:editId="6F22E339">
                  <wp:extent cx="95250" cy="95250"/>
                  <wp:effectExtent l="0" t="0" r="0" b="0"/>
                  <wp:docPr id="7" name="Рисунок 7"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mr.ligazakon.ua/l_flib1.nsf/LookupFiles/mr180342_img_001.gif/$file/mr180342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D17C8">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 xml:space="preserve"> ІТ, безпека та громадський порядок</w:t>
            </w:r>
          </w:p>
        </w:tc>
        <w:tc>
          <w:tcPr>
            <w:tcW w:w="1972" w:type="pct"/>
          </w:tcPr>
          <w:p w:rsidR="008203EB" w:rsidRPr="005D17C8" w:rsidRDefault="008203EB" w:rsidP="00601945">
            <w:pPr>
              <w:spacing w:before="100" w:beforeAutospacing="1" w:after="100" w:afterAutospacing="1" w:line="240" w:lineRule="auto"/>
              <w:rPr>
                <w:rFonts w:ascii="Times New Roman" w:eastAsia="Times New Roman" w:hAnsi="Times New Roman" w:cs="Times New Roman"/>
                <w:bCs/>
                <w:color w:val="000000"/>
                <w:sz w:val="24"/>
                <w:szCs w:val="24"/>
                <w:lang w:eastAsia="ru-RU"/>
              </w:rPr>
            </w:pPr>
            <w:bookmarkStart w:id="6" w:name="398"/>
            <w:bookmarkEnd w:id="6"/>
          </w:p>
        </w:tc>
      </w:tr>
    </w:tbl>
    <w:p w:rsidR="008203EB" w:rsidRPr="005D17C8" w:rsidRDefault="008203EB" w:rsidP="008203E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203EB" w:rsidRPr="00991ECD" w:rsidRDefault="008203EB" w:rsidP="008203EB">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5D17C8">
        <w:rPr>
          <w:rFonts w:ascii="Times New Roman" w:eastAsia="Times New Roman" w:hAnsi="Times New Roman" w:cs="Times New Roman"/>
          <w:b/>
          <w:bCs/>
          <w:color w:val="000000"/>
          <w:sz w:val="24"/>
          <w:szCs w:val="24"/>
          <w:lang w:eastAsia="ru-RU"/>
        </w:rPr>
        <w:t xml:space="preserve">3. Місце реалізації проекту </w:t>
      </w:r>
      <w:r w:rsidRPr="005D17C8">
        <w:rPr>
          <w:rFonts w:ascii="Times New Roman" w:eastAsia="Times New Roman" w:hAnsi="Times New Roman" w:cs="Times New Roman"/>
          <w:b/>
          <w:bCs/>
          <w:i/>
          <w:color w:val="000000"/>
          <w:sz w:val="24"/>
          <w:szCs w:val="24"/>
          <w:lang w:eastAsia="ru-RU"/>
        </w:rPr>
        <w:t>(адреса, назва установи/закладу, кадастровий номер земельної ділянки тощо)</w:t>
      </w:r>
      <w:r w:rsidRPr="005D17C8">
        <w:rPr>
          <w:rFonts w:ascii="Times New Roman" w:eastAsia="Times New Roman" w:hAnsi="Times New Roman" w:cs="Times New Roman"/>
          <w:b/>
          <w:bCs/>
          <w:color w:val="000000"/>
          <w:sz w:val="24"/>
          <w:szCs w:val="24"/>
          <w:lang w:eastAsia="ru-RU"/>
        </w:rPr>
        <w:t xml:space="preserve">: </w:t>
      </w:r>
      <w:r w:rsidR="00991ECD" w:rsidRPr="00991ECD">
        <w:rPr>
          <w:rFonts w:ascii="Times New Roman" w:eastAsia="Times New Roman" w:hAnsi="Times New Roman" w:cs="Times New Roman"/>
          <w:bCs/>
          <w:color w:val="000000"/>
          <w:sz w:val="24"/>
          <w:szCs w:val="24"/>
          <w:lang w:val="ru-RU" w:eastAsia="ru-RU"/>
        </w:rPr>
        <w:t xml:space="preserve">Село </w:t>
      </w:r>
      <w:proofErr w:type="spellStart"/>
      <w:r w:rsidR="00991ECD" w:rsidRPr="00991ECD">
        <w:rPr>
          <w:rFonts w:ascii="Times New Roman" w:eastAsia="Times New Roman" w:hAnsi="Times New Roman" w:cs="Times New Roman"/>
          <w:bCs/>
          <w:color w:val="000000"/>
          <w:sz w:val="24"/>
          <w:szCs w:val="24"/>
          <w:lang w:val="ru-RU" w:eastAsia="ru-RU"/>
        </w:rPr>
        <w:t>Степове</w:t>
      </w:r>
      <w:proofErr w:type="spellEnd"/>
      <w:r w:rsidR="00991ECD" w:rsidRPr="00991ECD">
        <w:rPr>
          <w:rFonts w:ascii="Times New Roman" w:eastAsia="Times New Roman" w:hAnsi="Times New Roman" w:cs="Times New Roman"/>
          <w:bCs/>
          <w:color w:val="000000"/>
          <w:sz w:val="24"/>
          <w:szCs w:val="24"/>
          <w:lang w:val="ru-RU" w:eastAsia="ru-RU"/>
        </w:rPr>
        <w:t xml:space="preserve">, </w:t>
      </w:r>
      <w:proofErr w:type="spellStart"/>
      <w:r w:rsidR="00991ECD" w:rsidRPr="00991ECD">
        <w:rPr>
          <w:rFonts w:ascii="Times New Roman" w:eastAsia="Times New Roman" w:hAnsi="Times New Roman" w:cs="Times New Roman"/>
          <w:bCs/>
          <w:color w:val="000000"/>
          <w:sz w:val="24"/>
          <w:szCs w:val="24"/>
          <w:lang w:val="ru-RU" w:eastAsia="ru-RU"/>
        </w:rPr>
        <w:t>вулиця</w:t>
      </w:r>
      <w:proofErr w:type="spellEnd"/>
      <w:r w:rsidR="00991ECD" w:rsidRPr="00991ECD">
        <w:rPr>
          <w:rFonts w:ascii="Times New Roman" w:eastAsia="Times New Roman" w:hAnsi="Times New Roman" w:cs="Times New Roman"/>
          <w:bCs/>
          <w:color w:val="000000"/>
          <w:sz w:val="24"/>
          <w:szCs w:val="24"/>
          <w:lang w:val="ru-RU" w:eastAsia="ru-RU"/>
        </w:rPr>
        <w:t xml:space="preserve"> 30 </w:t>
      </w:r>
      <w:proofErr w:type="spellStart"/>
      <w:r w:rsidR="00991ECD" w:rsidRPr="00991ECD">
        <w:rPr>
          <w:rFonts w:ascii="Times New Roman" w:eastAsia="Times New Roman" w:hAnsi="Times New Roman" w:cs="Times New Roman"/>
          <w:bCs/>
          <w:color w:val="000000"/>
          <w:sz w:val="24"/>
          <w:szCs w:val="24"/>
          <w:lang w:val="ru-RU" w:eastAsia="ru-RU"/>
        </w:rPr>
        <w:t>років</w:t>
      </w:r>
      <w:proofErr w:type="spellEnd"/>
      <w:r w:rsidR="00991ECD" w:rsidRPr="00991ECD">
        <w:rPr>
          <w:rFonts w:ascii="Times New Roman" w:eastAsia="Times New Roman" w:hAnsi="Times New Roman" w:cs="Times New Roman"/>
          <w:bCs/>
          <w:color w:val="000000"/>
          <w:sz w:val="24"/>
          <w:szCs w:val="24"/>
          <w:lang w:val="ru-RU" w:eastAsia="ru-RU"/>
        </w:rPr>
        <w:t xml:space="preserve"> Перемоги, </w:t>
      </w:r>
      <w:proofErr w:type="spellStart"/>
      <w:r w:rsidR="00991ECD" w:rsidRPr="00991ECD">
        <w:rPr>
          <w:rFonts w:ascii="Times New Roman" w:eastAsia="Times New Roman" w:hAnsi="Times New Roman" w:cs="Times New Roman"/>
          <w:bCs/>
          <w:color w:val="000000"/>
          <w:sz w:val="24"/>
          <w:szCs w:val="24"/>
          <w:lang w:val="ru-RU" w:eastAsia="ru-RU"/>
        </w:rPr>
        <w:t>будинок</w:t>
      </w:r>
      <w:proofErr w:type="spellEnd"/>
      <w:r w:rsidR="00991ECD" w:rsidRPr="00991ECD">
        <w:rPr>
          <w:rFonts w:ascii="Times New Roman" w:eastAsia="Times New Roman" w:hAnsi="Times New Roman" w:cs="Times New Roman"/>
          <w:bCs/>
          <w:color w:val="000000"/>
          <w:sz w:val="24"/>
          <w:szCs w:val="24"/>
          <w:lang w:val="ru-RU" w:eastAsia="ru-RU"/>
        </w:rPr>
        <w:t xml:space="preserve"> № 4</w:t>
      </w:r>
    </w:p>
    <w:p w:rsidR="008203EB" w:rsidRPr="00991ECD" w:rsidRDefault="008203EB" w:rsidP="008203E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A505F" w:rsidRDefault="008203EB" w:rsidP="008203EB">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5D17C8">
        <w:rPr>
          <w:rFonts w:ascii="Times New Roman" w:eastAsia="Times New Roman" w:hAnsi="Times New Roman" w:cs="Times New Roman"/>
          <w:b/>
          <w:bCs/>
          <w:color w:val="000000"/>
          <w:sz w:val="24"/>
          <w:szCs w:val="24"/>
          <w:lang w:eastAsia="ru-RU"/>
        </w:rPr>
        <w:t xml:space="preserve">4. Мета проекту </w:t>
      </w:r>
      <w:r w:rsidRPr="005D17C8">
        <w:rPr>
          <w:rFonts w:ascii="Times New Roman" w:eastAsia="Times New Roman" w:hAnsi="Times New Roman" w:cs="Times New Roman"/>
          <w:i/>
          <w:iCs/>
          <w:color w:val="000000"/>
          <w:sz w:val="24"/>
          <w:szCs w:val="24"/>
          <w:lang w:eastAsia="ru-RU"/>
        </w:rPr>
        <w:t>(не більше 50 слів )</w:t>
      </w:r>
      <w:r w:rsidR="00991ECD">
        <w:rPr>
          <w:rFonts w:ascii="Times New Roman" w:eastAsia="Times New Roman" w:hAnsi="Times New Roman" w:cs="Times New Roman"/>
          <w:i/>
          <w:iCs/>
          <w:color w:val="000000"/>
          <w:sz w:val="24"/>
          <w:szCs w:val="24"/>
          <w:lang w:eastAsia="ru-RU"/>
        </w:rPr>
        <w:t xml:space="preserve">: </w:t>
      </w:r>
      <w:r w:rsidRPr="005D17C8">
        <w:rPr>
          <w:rFonts w:ascii="Times New Roman" w:eastAsia="Times New Roman" w:hAnsi="Times New Roman" w:cs="Times New Roman"/>
          <w:i/>
          <w:iCs/>
          <w:color w:val="000000"/>
          <w:sz w:val="24"/>
          <w:szCs w:val="24"/>
          <w:lang w:eastAsia="ru-RU"/>
        </w:rPr>
        <w:t xml:space="preserve"> </w:t>
      </w:r>
    </w:p>
    <w:p w:rsidR="008203EB" w:rsidRPr="005D17C8" w:rsidRDefault="00991ECD" w:rsidP="008203E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1ECD">
        <w:rPr>
          <w:rFonts w:ascii="Times New Roman" w:eastAsia="Times New Roman" w:hAnsi="Times New Roman" w:cs="Times New Roman"/>
          <w:i/>
          <w:iCs/>
          <w:color w:val="000000"/>
          <w:sz w:val="24"/>
          <w:szCs w:val="24"/>
          <w:lang w:eastAsia="ru-RU"/>
        </w:rPr>
        <w:t xml:space="preserve">Мета цього проекту - створити комфортні умови для розвитку та активного відпочинку на свіжому повітрі дітей, підлітків та їх батьків, а також людей похилого віку шляхом покращення умов та безпечної організації спортивного та культурного дозвілля мешканців </w:t>
      </w:r>
      <w:r>
        <w:rPr>
          <w:rFonts w:ascii="Times New Roman" w:eastAsia="Times New Roman" w:hAnsi="Times New Roman" w:cs="Times New Roman"/>
          <w:i/>
          <w:iCs/>
          <w:color w:val="000000"/>
          <w:sz w:val="24"/>
          <w:szCs w:val="24"/>
          <w:lang w:eastAsia="ru-RU"/>
        </w:rPr>
        <w:t>на території будинку № 4.</w:t>
      </w:r>
      <w:r w:rsidRPr="00991ECD">
        <w:rPr>
          <w:rFonts w:ascii="Times New Roman" w:eastAsia="Times New Roman" w:hAnsi="Times New Roman" w:cs="Times New Roman"/>
          <w:i/>
          <w:iCs/>
          <w:color w:val="000000"/>
          <w:sz w:val="24"/>
          <w:szCs w:val="24"/>
          <w:lang w:eastAsia="ru-RU"/>
        </w:rPr>
        <w:t>.</w:t>
      </w:r>
    </w:p>
    <w:p w:rsidR="00991ECD" w:rsidRDefault="00991ECD"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91ECD" w:rsidRDefault="00C23BA5" w:rsidP="008203EB">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b/>
          <w:bCs/>
          <w:color w:val="000000"/>
          <w:sz w:val="24"/>
          <w:szCs w:val="24"/>
          <w:lang w:eastAsia="ru-RU"/>
        </w:rPr>
        <w:t>5. Опис проекту:</w:t>
      </w:r>
    </w:p>
    <w:p w:rsidR="00991ECD" w:rsidRPr="00991ECD" w:rsidRDefault="00991ECD" w:rsidP="00991E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3BA5">
        <w:rPr>
          <w:rFonts w:ascii="Times New Roman" w:eastAsia="Times New Roman" w:hAnsi="Times New Roman" w:cs="Times New Roman"/>
          <w:b/>
          <w:i/>
          <w:iCs/>
          <w:sz w:val="24"/>
          <w:szCs w:val="24"/>
          <w:lang w:eastAsia="ru-RU"/>
        </w:rPr>
        <w:t>Проблема: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 </w:t>
      </w:r>
      <w:r w:rsidRPr="00991ECD">
        <w:rPr>
          <w:rFonts w:ascii="Times New Roman" w:eastAsia="Times New Roman" w:hAnsi="Times New Roman" w:cs="Times New Roman"/>
          <w:sz w:val="24"/>
          <w:szCs w:val="24"/>
          <w:lang w:eastAsia="ru-RU"/>
        </w:rPr>
        <w:t>Майданчик знаходиться на</w:t>
      </w:r>
      <w:r w:rsidR="00C237F6">
        <w:rPr>
          <w:rFonts w:ascii="Times New Roman" w:eastAsia="Times New Roman" w:hAnsi="Times New Roman" w:cs="Times New Roman"/>
          <w:sz w:val="24"/>
          <w:szCs w:val="24"/>
          <w:lang w:eastAsia="ru-RU"/>
        </w:rPr>
        <w:t xml:space="preserve"> прибудинковій території дво</w:t>
      </w:r>
      <w:r>
        <w:rPr>
          <w:rFonts w:ascii="Times New Roman" w:eastAsia="Times New Roman" w:hAnsi="Times New Roman" w:cs="Times New Roman"/>
          <w:sz w:val="24"/>
          <w:szCs w:val="24"/>
          <w:lang w:eastAsia="ru-RU"/>
        </w:rPr>
        <w:t>поверхового шістнадцятиквартирного будинку №4</w:t>
      </w:r>
      <w:r w:rsidRPr="00991E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Будинок побудований в 1973 році, за 47</w:t>
      </w:r>
      <w:r w:rsidRPr="00991ECD">
        <w:rPr>
          <w:rFonts w:ascii="Times New Roman" w:eastAsia="Times New Roman" w:hAnsi="Times New Roman" w:cs="Times New Roman"/>
          <w:sz w:val="24"/>
          <w:szCs w:val="24"/>
          <w:lang w:eastAsia="ru-RU"/>
        </w:rPr>
        <w:t>-річну експлуатацію надвірне обладнання занедбано, поламано та зовсім відсутнє</w:t>
      </w:r>
      <w:r w:rsidR="00C23BA5">
        <w:rPr>
          <w:rFonts w:ascii="Times New Roman" w:eastAsia="Times New Roman" w:hAnsi="Times New Roman" w:cs="Times New Roman"/>
          <w:sz w:val="24"/>
          <w:szCs w:val="24"/>
          <w:lang w:eastAsia="ru-RU"/>
        </w:rPr>
        <w:t>.</w:t>
      </w:r>
      <w:r w:rsidRPr="00991ECD">
        <w:rPr>
          <w:rFonts w:ascii="Times New Roman" w:eastAsia="Times New Roman" w:hAnsi="Times New Roman" w:cs="Times New Roman"/>
          <w:sz w:val="24"/>
          <w:szCs w:val="24"/>
          <w:lang w:eastAsia="ru-RU"/>
        </w:rPr>
        <w:t xml:space="preserve"> Загальна </w:t>
      </w:r>
      <w:r w:rsidR="00C23BA5">
        <w:rPr>
          <w:rFonts w:ascii="Times New Roman" w:eastAsia="Times New Roman" w:hAnsi="Times New Roman" w:cs="Times New Roman"/>
          <w:sz w:val="24"/>
          <w:szCs w:val="24"/>
          <w:lang w:eastAsia="ru-RU"/>
        </w:rPr>
        <w:t xml:space="preserve">прибудинкова </w:t>
      </w:r>
      <w:r w:rsidRPr="00991ECD">
        <w:rPr>
          <w:rFonts w:ascii="Times New Roman" w:eastAsia="Times New Roman" w:hAnsi="Times New Roman" w:cs="Times New Roman"/>
          <w:sz w:val="24"/>
          <w:szCs w:val="24"/>
          <w:lang w:eastAsia="ru-RU"/>
        </w:rPr>
        <w:t>територія надає можливість</w:t>
      </w:r>
      <w:r w:rsidR="00C23BA5">
        <w:rPr>
          <w:rFonts w:ascii="Times New Roman" w:eastAsia="Times New Roman" w:hAnsi="Times New Roman" w:cs="Times New Roman"/>
          <w:sz w:val="24"/>
          <w:szCs w:val="24"/>
          <w:lang w:eastAsia="ru-RU"/>
        </w:rPr>
        <w:t xml:space="preserve"> </w:t>
      </w:r>
      <w:r w:rsidRPr="00991ECD">
        <w:rPr>
          <w:rFonts w:ascii="Times New Roman" w:eastAsia="Times New Roman" w:hAnsi="Times New Roman" w:cs="Times New Roman"/>
          <w:sz w:val="24"/>
          <w:szCs w:val="24"/>
          <w:lang w:eastAsia="ru-RU"/>
        </w:rPr>
        <w:t xml:space="preserve">розміщення </w:t>
      </w:r>
      <w:r w:rsidR="00C23BA5">
        <w:rPr>
          <w:rFonts w:ascii="Times New Roman" w:eastAsia="Times New Roman" w:hAnsi="Times New Roman" w:cs="Times New Roman"/>
          <w:sz w:val="24"/>
          <w:szCs w:val="24"/>
          <w:lang w:eastAsia="ru-RU"/>
        </w:rPr>
        <w:t>т</w:t>
      </w:r>
      <w:r w:rsidR="00C237F6">
        <w:rPr>
          <w:rFonts w:ascii="Times New Roman" w:eastAsia="Times New Roman" w:hAnsi="Times New Roman" w:cs="Times New Roman"/>
          <w:sz w:val="24"/>
          <w:szCs w:val="24"/>
          <w:lang w:eastAsia="ru-RU"/>
        </w:rPr>
        <w:t xml:space="preserve">енісного столу, </w:t>
      </w:r>
      <w:r w:rsidR="00C23BA5">
        <w:rPr>
          <w:rFonts w:ascii="Times New Roman" w:eastAsia="Times New Roman" w:hAnsi="Times New Roman" w:cs="Times New Roman"/>
          <w:sz w:val="24"/>
          <w:szCs w:val="24"/>
          <w:lang w:eastAsia="ru-RU"/>
        </w:rPr>
        <w:t xml:space="preserve"> </w:t>
      </w:r>
      <w:r w:rsidR="00C237F6">
        <w:rPr>
          <w:rFonts w:ascii="Times New Roman" w:eastAsia="Times New Roman" w:hAnsi="Times New Roman" w:cs="Times New Roman"/>
          <w:sz w:val="24"/>
          <w:szCs w:val="24"/>
          <w:lang w:eastAsia="ru-RU"/>
        </w:rPr>
        <w:t xml:space="preserve">декілька </w:t>
      </w:r>
      <w:r w:rsidR="00C23BA5">
        <w:rPr>
          <w:rFonts w:ascii="Times New Roman" w:eastAsia="Times New Roman" w:hAnsi="Times New Roman" w:cs="Times New Roman"/>
          <w:sz w:val="24"/>
          <w:szCs w:val="24"/>
          <w:lang w:eastAsia="ru-RU"/>
        </w:rPr>
        <w:t>тренажерів та зеленої зони відпочинку з лавками</w:t>
      </w:r>
      <w:r w:rsidRPr="00991ECD">
        <w:rPr>
          <w:rFonts w:ascii="Times New Roman" w:eastAsia="Times New Roman" w:hAnsi="Times New Roman" w:cs="Times New Roman"/>
          <w:sz w:val="24"/>
          <w:szCs w:val="24"/>
          <w:lang w:eastAsia="ru-RU"/>
        </w:rPr>
        <w:t xml:space="preserve"> для мешканців різного віку.</w:t>
      </w:r>
    </w:p>
    <w:p w:rsidR="008203EB" w:rsidRPr="005D17C8" w:rsidRDefault="00991ECD" w:rsidP="00C23BA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991ECD">
        <w:rPr>
          <w:rFonts w:ascii="Times New Roman" w:eastAsia="Times New Roman" w:hAnsi="Times New Roman" w:cs="Times New Roman"/>
          <w:sz w:val="24"/>
          <w:szCs w:val="24"/>
          <w:lang w:eastAsia="ru-RU"/>
        </w:rPr>
        <w:t xml:space="preserve">За допомогою цього соціального проекту буде </w:t>
      </w:r>
      <w:r w:rsidR="00C23BA5">
        <w:rPr>
          <w:rFonts w:ascii="Times New Roman" w:eastAsia="Times New Roman" w:hAnsi="Times New Roman" w:cs="Times New Roman"/>
          <w:sz w:val="24"/>
          <w:szCs w:val="24"/>
          <w:lang w:eastAsia="ru-RU"/>
        </w:rPr>
        <w:t>приведено до ладу територію будинку</w:t>
      </w:r>
      <w:r w:rsidRPr="00991ECD">
        <w:rPr>
          <w:rFonts w:ascii="Times New Roman" w:eastAsia="Times New Roman" w:hAnsi="Times New Roman" w:cs="Times New Roman"/>
          <w:sz w:val="24"/>
          <w:szCs w:val="24"/>
          <w:lang w:eastAsia="ru-RU"/>
        </w:rPr>
        <w:t>, створено місце активного відпочинку, забезпечено умови для цікавого проведення вільного часу дітей та дорослих, надана можливість виховання активної здорової</w:t>
      </w:r>
      <w:r w:rsidR="00C23BA5">
        <w:rPr>
          <w:rFonts w:ascii="Times New Roman" w:eastAsia="Times New Roman" w:hAnsi="Times New Roman" w:cs="Times New Roman"/>
          <w:sz w:val="24"/>
          <w:szCs w:val="24"/>
          <w:lang w:eastAsia="ru-RU"/>
        </w:rPr>
        <w:t xml:space="preserve"> </w:t>
      </w:r>
      <w:r w:rsidRPr="00991ECD">
        <w:rPr>
          <w:rFonts w:ascii="Times New Roman" w:eastAsia="Times New Roman" w:hAnsi="Times New Roman" w:cs="Times New Roman"/>
          <w:sz w:val="24"/>
          <w:szCs w:val="24"/>
          <w:lang w:eastAsia="ru-RU"/>
        </w:rPr>
        <w:t>молоді,</w:t>
      </w:r>
      <w:r w:rsidR="00C23BA5">
        <w:rPr>
          <w:rFonts w:ascii="Times New Roman" w:eastAsia="Times New Roman" w:hAnsi="Times New Roman" w:cs="Times New Roman"/>
          <w:sz w:val="24"/>
          <w:szCs w:val="24"/>
          <w:lang w:eastAsia="ru-RU"/>
        </w:rPr>
        <w:t xml:space="preserve"> </w:t>
      </w:r>
      <w:r w:rsidRPr="00991ECD">
        <w:rPr>
          <w:rFonts w:ascii="Times New Roman" w:eastAsia="Times New Roman" w:hAnsi="Times New Roman" w:cs="Times New Roman"/>
          <w:sz w:val="24"/>
          <w:szCs w:val="24"/>
          <w:lang w:eastAsia="ru-RU"/>
        </w:rPr>
        <w:t>популяризації здорового способу життя.</w:t>
      </w:r>
      <w:r w:rsidR="00C23BA5" w:rsidRPr="005D17C8">
        <w:rPr>
          <w:rFonts w:ascii="Times New Roman" w:eastAsia="Times New Roman" w:hAnsi="Times New Roman" w:cs="Times New Roman"/>
          <w:sz w:val="24"/>
          <w:szCs w:val="24"/>
          <w:lang w:eastAsia="ru-RU"/>
        </w:rPr>
        <w:t xml:space="preserve"> </w:t>
      </w:r>
    </w:p>
    <w:p w:rsidR="008203EB" w:rsidRPr="005D17C8" w:rsidRDefault="008203EB" w:rsidP="008203EB">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b/>
          <w:bCs/>
          <w:color w:val="000000"/>
          <w:sz w:val="24"/>
          <w:szCs w:val="24"/>
          <w:lang w:eastAsia="ru-RU"/>
        </w:rPr>
        <w:t xml:space="preserve">6. Обґрунтування </w:t>
      </w:r>
      <w:proofErr w:type="spellStart"/>
      <w:r w:rsidRPr="005D17C8">
        <w:rPr>
          <w:rFonts w:ascii="Times New Roman" w:eastAsia="Times New Roman" w:hAnsi="Times New Roman" w:cs="Times New Roman"/>
          <w:b/>
          <w:bCs/>
          <w:color w:val="000000"/>
          <w:sz w:val="24"/>
          <w:szCs w:val="24"/>
          <w:lang w:eastAsia="ru-RU"/>
        </w:rPr>
        <w:t>бенефіціарів</w:t>
      </w:r>
      <w:proofErr w:type="spellEnd"/>
      <w:r w:rsidRPr="005D17C8">
        <w:rPr>
          <w:rFonts w:ascii="Times New Roman" w:eastAsia="Times New Roman" w:hAnsi="Times New Roman" w:cs="Times New Roman"/>
          <w:b/>
          <w:bCs/>
          <w:color w:val="000000"/>
          <w:sz w:val="24"/>
          <w:szCs w:val="24"/>
          <w:lang w:eastAsia="ru-RU"/>
        </w:rPr>
        <w:t xml:space="preserve"> проекту (</w:t>
      </w:r>
      <w:r w:rsidRPr="005D17C8">
        <w:rPr>
          <w:rFonts w:ascii="Times New Roman" w:eastAsia="Times New Roman" w:hAnsi="Times New Roman" w:cs="Times New Roman"/>
          <w:i/>
          <w:iCs/>
          <w:color w:val="000000"/>
          <w:sz w:val="24"/>
          <w:szCs w:val="24"/>
          <w:lang w:eastAsia="ru-RU"/>
        </w:rPr>
        <w:t xml:space="preserve">основні групи мешканців, які зможуть користуватися результатами проекту) </w:t>
      </w:r>
    </w:p>
    <w:p w:rsidR="008203EB" w:rsidRPr="005D17C8" w:rsidRDefault="00637F27"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Мешканці нашого та сусідніх будинків.</w:t>
      </w:r>
    </w:p>
    <w:p w:rsidR="00CB3D4F" w:rsidRDefault="008203EB" w:rsidP="008203EB">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ru-RU" w:eastAsia="ru-RU"/>
        </w:rPr>
      </w:pPr>
      <w:r w:rsidRPr="005D17C8">
        <w:rPr>
          <w:rFonts w:ascii="Times New Roman" w:eastAsia="Times New Roman" w:hAnsi="Times New Roman" w:cs="Times New Roman"/>
          <w:b/>
          <w:bCs/>
          <w:sz w:val="24"/>
          <w:szCs w:val="24"/>
          <w:lang w:eastAsia="ru-RU"/>
        </w:rPr>
        <w:t>7.</w:t>
      </w:r>
      <w:r w:rsidRPr="005D17C8">
        <w:rPr>
          <w:rFonts w:ascii="Times New Roman" w:eastAsia="Times New Roman" w:hAnsi="Times New Roman" w:cs="Times New Roman"/>
          <w:b/>
          <w:bCs/>
          <w:color w:val="000000"/>
          <w:sz w:val="24"/>
          <w:szCs w:val="24"/>
          <w:lang w:eastAsia="ru-RU"/>
        </w:rPr>
        <w:t xml:space="preserve"> Інформація щодо очікуваних результатів в разі реалізації проекту: </w:t>
      </w:r>
    </w:p>
    <w:p w:rsidR="008203EB" w:rsidRPr="00637F27" w:rsidRDefault="00637F27"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37F27">
        <w:rPr>
          <w:rFonts w:ascii="Times New Roman" w:eastAsia="Times New Roman" w:hAnsi="Times New Roman" w:cs="Times New Roman"/>
          <w:bCs/>
          <w:color w:val="000000"/>
          <w:sz w:val="24"/>
          <w:szCs w:val="24"/>
          <w:lang w:eastAsia="ru-RU"/>
        </w:rPr>
        <w:t>Результатом реалізації проекту буде соціальний показник: збільшення знаходження людей на свіжому повітрі, що безпосередньо позитивно впливає на стан здоров’я та розвиток людини, підвищення рівня кількості та охоплення різноманітного населення фізкультурою та спортом, підтримання здорового способу життя, відновлення спільного сімейного активного відпочинку.</w:t>
      </w: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203EB" w:rsidRPr="005D17C8" w:rsidRDefault="008203EB" w:rsidP="008203EB">
      <w:pPr>
        <w:spacing w:after="100" w:afterAutospacing="1" w:line="240" w:lineRule="auto"/>
        <w:rPr>
          <w:rFonts w:ascii="Times New Roman" w:eastAsia="Times New Roman" w:hAnsi="Times New Roman" w:cs="Times New Roman"/>
          <w:b/>
          <w:bCs/>
          <w:sz w:val="24"/>
          <w:szCs w:val="24"/>
          <w:lang w:eastAsia="ru-RU"/>
        </w:rPr>
      </w:pPr>
      <w:r w:rsidRPr="005D17C8">
        <w:rPr>
          <w:rFonts w:ascii="Times New Roman" w:eastAsia="Times New Roman" w:hAnsi="Times New Roman" w:cs="Times New Roman"/>
          <w:b/>
          <w:bCs/>
          <w:sz w:val="24"/>
          <w:szCs w:val="24"/>
          <w:lang w:eastAsia="ru-RU"/>
        </w:rPr>
        <w:t xml:space="preserve">8. Бюджет (кошторис) проекту </w:t>
      </w:r>
    </w:p>
    <w:tbl>
      <w:tblPr>
        <w:tblStyle w:val="a7"/>
        <w:tblW w:w="0" w:type="auto"/>
        <w:tblLook w:val="04A0" w:firstRow="1" w:lastRow="0" w:firstColumn="1" w:lastColumn="0" w:noHBand="0" w:noVBand="1"/>
      </w:tblPr>
      <w:tblGrid>
        <w:gridCol w:w="503"/>
        <w:gridCol w:w="5021"/>
        <w:gridCol w:w="1417"/>
        <w:gridCol w:w="1294"/>
        <w:gridCol w:w="1393"/>
      </w:tblGrid>
      <w:tr w:rsidR="008203EB" w:rsidRPr="005D17C8" w:rsidTr="00601945">
        <w:trPr>
          <w:trHeight w:val="705"/>
        </w:trPr>
        <w:tc>
          <w:tcPr>
            <w:tcW w:w="503" w:type="dxa"/>
          </w:tcPr>
          <w:p w:rsidR="008203EB" w:rsidRPr="005D17C8" w:rsidRDefault="008203EB" w:rsidP="00601945">
            <w:pPr>
              <w:spacing w:after="100" w:afterAutospacing="1"/>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 п/п</w:t>
            </w:r>
          </w:p>
        </w:tc>
        <w:tc>
          <w:tcPr>
            <w:tcW w:w="5021" w:type="dxa"/>
          </w:tcPr>
          <w:p w:rsidR="008203EB" w:rsidRPr="005D17C8" w:rsidRDefault="008203EB" w:rsidP="00601945">
            <w:pPr>
              <w:spacing w:after="100" w:afterAutospacing="1"/>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Найменування товарів, робіт (послуг)</w:t>
            </w:r>
          </w:p>
        </w:tc>
        <w:tc>
          <w:tcPr>
            <w:tcW w:w="1417" w:type="dxa"/>
          </w:tcPr>
          <w:p w:rsidR="008203EB" w:rsidRPr="005D17C8" w:rsidRDefault="008203EB" w:rsidP="00601945">
            <w:pPr>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 xml:space="preserve">Ціна </w:t>
            </w:r>
          </w:p>
          <w:p w:rsidR="008203EB" w:rsidRPr="005D17C8" w:rsidRDefault="008203EB" w:rsidP="00601945">
            <w:pPr>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 xml:space="preserve">за одиницю, </w:t>
            </w:r>
          </w:p>
          <w:p w:rsidR="008203EB" w:rsidRPr="005D17C8" w:rsidRDefault="008203EB" w:rsidP="00601945">
            <w:pPr>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грн.</w:t>
            </w:r>
          </w:p>
        </w:tc>
        <w:tc>
          <w:tcPr>
            <w:tcW w:w="1294" w:type="dxa"/>
          </w:tcPr>
          <w:p w:rsidR="008203EB" w:rsidRPr="005D17C8" w:rsidRDefault="008203EB" w:rsidP="00601945">
            <w:pPr>
              <w:spacing w:after="100" w:afterAutospacing="1"/>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Одиниць, шт.</w:t>
            </w:r>
          </w:p>
        </w:tc>
        <w:tc>
          <w:tcPr>
            <w:tcW w:w="1393" w:type="dxa"/>
          </w:tcPr>
          <w:p w:rsidR="008203EB" w:rsidRPr="005D17C8" w:rsidRDefault="008203EB" w:rsidP="00601945">
            <w:pPr>
              <w:spacing w:after="100" w:afterAutospacing="1"/>
              <w:jc w:val="center"/>
              <w:rPr>
                <w:rFonts w:ascii="Times New Roman" w:eastAsia="Times New Roman" w:hAnsi="Times New Roman" w:cs="Times New Roman"/>
                <w:b/>
                <w:bCs/>
                <w:sz w:val="20"/>
                <w:szCs w:val="20"/>
                <w:lang w:eastAsia="ru-RU"/>
              </w:rPr>
            </w:pPr>
            <w:r w:rsidRPr="005D17C8">
              <w:rPr>
                <w:rFonts w:ascii="Times New Roman" w:eastAsia="Times New Roman" w:hAnsi="Times New Roman" w:cs="Times New Roman"/>
                <w:b/>
                <w:bCs/>
                <w:sz w:val="20"/>
                <w:szCs w:val="20"/>
                <w:lang w:eastAsia="ru-RU"/>
              </w:rPr>
              <w:t>Вартість, грн.</w:t>
            </w:r>
          </w:p>
        </w:tc>
      </w:tr>
      <w:tr w:rsidR="004812F1" w:rsidRPr="005D17C8" w:rsidTr="00601945">
        <w:trPr>
          <w:trHeight w:val="276"/>
        </w:trPr>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AE69E0">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Тренажер "Велотренажер. «</w:t>
            </w:r>
            <w:proofErr w:type="spellStart"/>
            <w:r w:rsidRPr="00AE69E0">
              <w:rPr>
                <w:rFonts w:ascii="Times New Roman" w:eastAsia="Times New Roman" w:hAnsi="Times New Roman" w:cs="Times New Roman"/>
                <w:bCs/>
                <w:sz w:val="20"/>
                <w:szCs w:val="20"/>
                <w:lang w:val="ru-RU" w:eastAsia="ru-RU"/>
              </w:rPr>
              <w:t>Степпер</w:t>
            </w:r>
            <w:proofErr w:type="spellEnd"/>
            <w:r w:rsidRPr="00AE69E0">
              <w:rPr>
                <w:rFonts w:ascii="Times New Roman" w:eastAsia="Times New Roman" w:hAnsi="Times New Roman" w:cs="Times New Roman"/>
                <w:bCs/>
                <w:sz w:val="20"/>
                <w:szCs w:val="20"/>
                <w:lang w:val="ru-RU" w:eastAsia="ru-RU"/>
              </w:rPr>
              <w:t>"</w:t>
            </w:r>
            <w:r>
              <w:rPr>
                <w:rFonts w:ascii="Times New Roman" w:eastAsia="Times New Roman" w:hAnsi="Times New Roman" w:cs="Times New Roman"/>
                <w:bCs/>
                <w:sz w:val="20"/>
                <w:szCs w:val="20"/>
                <w:lang w:val="ru-RU" w:eastAsia="ru-RU"/>
              </w:rPr>
              <w:t xml:space="preserve"> </w:t>
            </w:r>
            <w:r w:rsidRPr="00AE69E0">
              <w:rPr>
                <w:rFonts w:ascii="Times New Roman" w:eastAsia="Times New Roman" w:hAnsi="Times New Roman" w:cs="Times New Roman"/>
                <w:bCs/>
                <w:sz w:val="20"/>
                <w:szCs w:val="20"/>
                <w:lang w:val="ru-RU" w:eastAsia="ru-RU"/>
              </w:rPr>
              <w:t>SО-10.32.1</w:t>
            </w:r>
          </w:p>
        </w:tc>
        <w:tc>
          <w:tcPr>
            <w:tcW w:w="1417" w:type="dxa"/>
          </w:tcPr>
          <w:p w:rsidR="004812F1" w:rsidRPr="00BA505F" w:rsidRDefault="004812F1"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11244,00</w:t>
            </w:r>
          </w:p>
        </w:tc>
        <w:tc>
          <w:tcPr>
            <w:tcW w:w="1294" w:type="dxa"/>
          </w:tcPr>
          <w:p w:rsidR="004812F1" w:rsidRPr="00BA505F" w:rsidRDefault="004812F1"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11244,00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Лавочка для спины и пресса</w:t>
            </w:r>
          </w:p>
        </w:tc>
        <w:tc>
          <w:tcPr>
            <w:tcW w:w="1417" w:type="dxa"/>
          </w:tcPr>
          <w:p w:rsidR="004812F1" w:rsidRPr="00BA505F" w:rsidRDefault="004812F1"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9500,00</w:t>
            </w:r>
          </w:p>
        </w:tc>
        <w:tc>
          <w:tcPr>
            <w:tcW w:w="1294" w:type="dxa"/>
          </w:tcPr>
          <w:p w:rsidR="004812F1" w:rsidRPr="00BA505F" w:rsidRDefault="004812F1"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9500,00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Велотренажер</w:t>
            </w:r>
          </w:p>
        </w:tc>
        <w:tc>
          <w:tcPr>
            <w:tcW w:w="1417"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5625,00</w:t>
            </w:r>
          </w:p>
        </w:tc>
        <w:tc>
          <w:tcPr>
            <w:tcW w:w="1294"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5625,00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sidRPr="004812F1">
              <w:rPr>
                <w:rFonts w:ascii="Times New Roman" w:eastAsia="Times New Roman" w:hAnsi="Times New Roman" w:cs="Times New Roman"/>
                <w:bCs/>
                <w:sz w:val="20"/>
                <w:szCs w:val="20"/>
                <w:lang w:val="ru-RU" w:eastAsia="ru-RU"/>
              </w:rPr>
              <w:t xml:space="preserve">Тренажер "Станок для </w:t>
            </w:r>
            <w:proofErr w:type="spellStart"/>
            <w:r w:rsidRPr="004812F1">
              <w:rPr>
                <w:rFonts w:ascii="Times New Roman" w:eastAsia="Times New Roman" w:hAnsi="Times New Roman" w:cs="Times New Roman"/>
                <w:bCs/>
                <w:sz w:val="20"/>
                <w:szCs w:val="20"/>
                <w:lang w:val="ru-RU" w:eastAsia="ru-RU"/>
              </w:rPr>
              <w:t>преса</w:t>
            </w:r>
            <w:proofErr w:type="spellEnd"/>
            <w:r w:rsidRPr="004812F1">
              <w:rPr>
                <w:rFonts w:ascii="Times New Roman" w:eastAsia="Times New Roman" w:hAnsi="Times New Roman" w:cs="Times New Roman"/>
                <w:bCs/>
                <w:sz w:val="20"/>
                <w:szCs w:val="20"/>
                <w:lang w:val="ru-RU" w:eastAsia="ru-RU"/>
              </w:rPr>
              <w:t>"</w:t>
            </w:r>
            <w:r>
              <w:t xml:space="preserve"> </w:t>
            </w:r>
            <w:r w:rsidRPr="004812F1">
              <w:rPr>
                <w:rFonts w:ascii="Times New Roman" w:eastAsia="Times New Roman" w:hAnsi="Times New Roman" w:cs="Times New Roman"/>
                <w:bCs/>
                <w:sz w:val="20"/>
                <w:szCs w:val="20"/>
                <w:lang w:val="ru-RU" w:eastAsia="ru-RU"/>
              </w:rPr>
              <w:t>SО-10.23</w:t>
            </w:r>
          </w:p>
        </w:tc>
        <w:tc>
          <w:tcPr>
            <w:tcW w:w="1417"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sidRPr="004812F1">
              <w:rPr>
                <w:rFonts w:ascii="Times New Roman" w:eastAsia="Times New Roman" w:hAnsi="Times New Roman" w:cs="Times New Roman"/>
                <w:bCs/>
                <w:sz w:val="20"/>
                <w:szCs w:val="20"/>
                <w:lang w:val="ru-RU" w:eastAsia="ru-RU"/>
              </w:rPr>
              <w:t>8470,00</w:t>
            </w:r>
          </w:p>
        </w:tc>
        <w:tc>
          <w:tcPr>
            <w:tcW w:w="1294"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sidRPr="004812F1">
              <w:rPr>
                <w:rFonts w:ascii="Times New Roman" w:eastAsia="Times New Roman" w:hAnsi="Times New Roman" w:cs="Times New Roman"/>
                <w:bCs/>
                <w:sz w:val="20"/>
                <w:szCs w:val="20"/>
                <w:lang w:val="ru-RU" w:eastAsia="ru-RU"/>
              </w:rPr>
              <w:t>8470,00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Спортивный уличный комплекс (турники)</w:t>
            </w:r>
          </w:p>
        </w:tc>
        <w:tc>
          <w:tcPr>
            <w:tcW w:w="1417"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36900,00</w:t>
            </w:r>
          </w:p>
        </w:tc>
        <w:tc>
          <w:tcPr>
            <w:tcW w:w="1294"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36900,00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Теннисный стол (всепогодный)</w:t>
            </w:r>
          </w:p>
        </w:tc>
        <w:tc>
          <w:tcPr>
            <w:tcW w:w="1417"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20920,00</w:t>
            </w:r>
          </w:p>
        </w:tc>
        <w:tc>
          <w:tcPr>
            <w:tcW w:w="1294"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20920,00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C9327E"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Изготовление</w:t>
            </w:r>
            <w:r w:rsidR="004812F1">
              <w:rPr>
                <w:rFonts w:ascii="Times New Roman" w:eastAsia="Times New Roman" w:hAnsi="Times New Roman" w:cs="Times New Roman"/>
                <w:bCs/>
                <w:sz w:val="20"/>
                <w:szCs w:val="20"/>
                <w:lang w:val="ru-RU" w:eastAsia="ru-RU"/>
              </w:rPr>
              <w:t xml:space="preserve"> павильон</w:t>
            </w:r>
            <w:r>
              <w:rPr>
                <w:rFonts w:ascii="Times New Roman" w:eastAsia="Times New Roman" w:hAnsi="Times New Roman" w:cs="Times New Roman"/>
                <w:bCs/>
                <w:sz w:val="20"/>
                <w:szCs w:val="20"/>
                <w:lang w:val="ru-RU" w:eastAsia="ru-RU"/>
              </w:rPr>
              <w:t>а</w:t>
            </w:r>
            <w:r w:rsidR="004812F1">
              <w:rPr>
                <w:rFonts w:ascii="Times New Roman" w:eastAsia="Times New Roman" w:hAnsi="Times New Roman" w:cs="Times New Roman"/>
                <w:bCs/>
                <w:sz w:val="20"/>
                <w:szCs w:val="20"/>
                <w:lang w:val="ru-RU" w:eastAsia="ru-RU"/>
              </w:rPr>
              <w:t xml:space="preserve"> для теннисного стола</w:t>
            </w:r>
          </w:p>
        </w:tc>
        <w:tc>
          <w:tcPr>
            <w:tcW w:w="1417" w:type="dxa"/>
          </w:tcPr>
          <w:p w:rsidR="004812F1" w:rsidRPr="00BA505F" w:rsidRDefault="00C9327E"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9</w:t>
            </w:r>
            <w:r w:rsidR="004812F1">
              <w:rPr>
                <w:rFonts w:ascii="Times New Roman" w:eastAsia="Times New Roman" w:hAnsi="Times New Roman" w:cs="Times New Roman"/>
                <w:bCs/>
                <w:sz w:val="20"/>
                <w:szCs w:val="20"/>
                <w:lang w:val="ru-RU" w:eastAsia="ru-RU"/>
              </w:rPr>
              <w:t>800,00</w:t>
            </w:r>
          </w:p>
        </w:tc>
        <w:tc>
          <w:tcPr>
            <w:tcW w:w="1294"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6800,00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Цемент</w:t>
            </w:r>
          </w:p>
        </w:tc>
        <w:tc>
          <w:tcPr>
            <w:tcW w:w="1417"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90,00</w:t>
            </w:r>
          </w:p>
        </w:tc>
        <w:tc>
          <w:tcPr>
            <w:tcW w:w="1294"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10 меш.</w:t>
            </w:r>
          </w:p>
        </w:tc>
        <w:tc>
          <w:tcPr>
            <w:tcW w:w="1393"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90</w:t>
            </w:r>
            <w:r w:rsidR="00BD7605">
              <w:rPr>
                <w:rFonts w:ascii="Times New Roman" w:eastAsia="Times New Roman" w:hAnsi="Times New Roman" w:cs="Times New Roman"/>
                <w:bCs/>
                <w:sz w:val="20"/>
                <w:szCs w:val="20"/>
                <w:lang w:val="ru-RU" w:eastAsia="ru-RU"/>
              </w:rPr>
              <w:t>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BA505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Песок</w:t>
            </w:r>
          </w:p>
        </w:tc>
        <w:tc>
          <w:tcPr>
            <w:tcW w:w="1417"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2100,00</w:t>
            </w:r>
          </w:p>
        </w:tc>
        <w:tc>
          <w:tcPr>
            <w:tcW w:w="1294"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10 тонн</w:t>
            </w:r>
          </w:p>
        </w:tc>
        <w:tc>
          <w:tcPr>
            <w:tcW w:w="1393"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21000</w:t>
            </w:r>
            <w:r w:rsidR="00BD7605">
              <w:rPr>
                <w:rFonts w:ascii="Times New Roman" w:eastAsia="Times New Roman" w:hAnsi="Times New Roman" w:cs="Times New Roman"/>
                <w:bCs/>
                <w:sz w:val="20"/>
                <w:szCs w:val="20"/>
                <w:lang w:val="ru-RU" w:eastAsia="ru-RU"/>
              </w:rPr>
              <w:t>,00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 xml:space="preserve">Доставка </w:t>
            </w:r>
          </w:p>
        </w:tc>
        <w:tc>
          <w:tcPr>
            <w:tcW w:w="1417"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1000</w:t>
            </w:r>
            <w:r w:rsidR="00BD7605">
              <w:rPr>
                <w:rFonts w:ascii="Times New Roman" w:eastAsia="Times New Roman" w:hAnsi="Times New Roman" w:cs="Times New Roman"/>
                <w:bCs/>
                <w:sz w:val="20"/>
                <w:szCs w:val="20"/>
                <w:lang w:val="ru-RU" w:eastAsia="ru-RU"/>
              </w:rPr>
              <w:t>,00</w:t>
            </w:r>
          </w:p>
        </w:tc>
        <w:tc>
          <w:tcPr>
            <w:tcW w:w="1294" w:type="dxa"/>
          </w:tcPr>
          <w:p w:rsidR="004812F1" w:rsidRPr="005D17C8" w:rsidRDefault="004812F1" w:rsidP="00C82FF4">
            <w:pPr>
              <w:spacing w:after="100" w:afterAutospacing="1"/>
              <w:rPr>
                <w:rFonts w:ascii="Times New Roman" w:eastAsia="Times New Roman" w:hAnsi="Times New Roman" w:cs="Times New Roman"/>
                <w:bCs/>
                <w:sz w:val="20"/>
                <w:szCs w:val="20"/>
                <w:lang w:eastAsia="ru-RU"/>
              </w:rPr>
            </w:pPr>
          </w:p>
        </w:tc>
        <w:tc>
          <w:tcPr>
            <w:tcW w:w="1393"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1000</w:t>
            </w:r>
            <w:r w:rsidR="00BD7605">
              <w:rPr>
                <w:rFonts w:ascii="Times New Roman" w:eastAsia="Times New Roman" w:hAnsi="Times New Roman" w:cs="Times New Roman"/>
                <w:bCs/>
                <w:sz w:val="20"/>
                <w:szCs w:val="20"/>
                <w:lang w:val="ru-RU" w:eastAsia="ru-RU"/>
              </w:rPr>
              <w:t>,00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Установка тренажеров</w:t>
            </w:r>
          </w:p>
        </w:tc>
        <w:tc>
          <w:tcPr>
            <w:tcW w:w="1417"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25000,00</w:t>
            </w:r>
          </w:p>
        </w:tc>
        <w:tc>
          <w:tcPr>
            <w:tcW w:w="1294"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1393"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25000,00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Озеленение террито</w:t>
            </w:r>
            <w:r w:rsidR="00C9327E">
              <w:rPr>
                <w:rFonts w:ascii="Times New Roman" w:eastAsia="Times New Roman" w:hAnsi="Times New Roman" w:cs="Times New Roman"/>
                <w:bCs/>
                <w:sz w:val="20"/>
                <w:szCs w:val="20"/>
                <w:lang w:val="ru-RU" w:eastAsia="ru-RU"/>
              </w:rPr>
              <w:t>рии(  цветы,</w:t>
            </w:r>
            <w:r>
              <w:rPr>
                <w:rFonts w:ascii="Times New Roman" w:eastAsia="Times New Roman" w:hAnsi="Times New Roman" w:cs="Times New Roman"/>
                <w:bCs/>
                <w:sz w:val="20"/>
                <w:szCs w:val="20"/>
                <w:lang w:val="ru-RU" w:eastAsia="ru-RU"/>
              </w:rPr>
              <w:t xml:space="preserve"> кустарники</w:t>
            </w:r>
            <w:r w:rsidR="00C9327E">
              <w:rPr>
                <w:rFonts w:ascii="Times New Roman" w:eastAsia="Times New Roman" w:hAnsi="Times New Roman" w:cs="Times New Roman"/>
                <w:bCs/>
                <w:sz w:val="20"/>
                <w:szCs w:val="20"/>
                <w:lang w:val="ru-RU" w:eastAsia="ru-RU"/>
              </w:rPr>
              <w:t>, деревья</w:t>
            </w:r>
            <w:r>
              <w:rPr>
                <w:rFonts w:ascii="Times New Roman" w:eastAsia="Times New Roman" w:hAnsi="Times New Roman" w:cs="Times New Roman"/>
                <w:bCs/>
                <w:sz w:val="20"/>
                <w:szCs w:val="20"/>
                <w:lang w:val="ru-RU" w:eastAsia="ru-RU"/>
              </w:rPr>
              <w:t>)</w:t>
            </w:r>
          </w:p>
        </w:tc>
        <w:tc>
          <w:tcPr>
            <w:tcW w:w="1417"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10000,00</w:t>
            </w:r>
          </w:p>
        </w:tc>
        <w:tc>
          <w:tcPr>
            <w:tcW w:w="1294"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1393" w:type="dxa"/>
          </w:tcPr>
          <w:p w:rsidR="004812F1" w:rsidRPr="00CB3D4F" w:rsidRDefault="004812F1" w:rsidP="00C82FF4">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10000,00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5D17C8" w:rsidRDefault="004812F1" w:rsidP="00C82FF4">
            <w:pPr>
              <w:spacing w:after="100" w:afterAutospacing="1"/>
              <w:rPr>
                <w:rFonts w:ascii="Times New Roman" w:eastAsia="Times New Roman" w:hAnsi="Times New Roman" w:cs="Times New Roman"/>
                <w:bCs/>
                <w:sz w:val="20"/>
                <w:szCs w:val="20"/>
                <w:lang w:eastAsia="ru-RU"/>
              </w:rPr>
            </w:pPr>
            <w:r w:rsidRPr="004812F1">
              <w:rPr>
                <w:rFonts w:ascii="Times New Roman" w:eastAsia="Times New Roman" w:hAnsi="Times New Roman" w:cs="Times New Roman"/>
                <w:bCs/>
                <w:sz w:val="20"/>
                <w:szCs w:val="20"/>
                <w:lang w:eastAsia="ru-RU"/>
              </w:rPr>
              <w:t>Лавка-гойдалка</w:t>
            </w:r>
            <w:r>
              <w:rPr>
                <w:rFonts w:ascii="Times New Roman" w:eastAsia="Times New Roman" w:hAnsi="Times New Roman" w:cs="Times New Roman"/>
                <w:bCs/>
                <w:sz w:val="20"/>
                <w:szCs w:val="20"/>
                <w:lang w:eastAsia="ru-RU"/>
              </w:rPr>
              <w:t xml:space="preserve"> </w:t>
            </w:r>
            <w:r w:rsidRPr="004812F1">
              <w:rPr>
                <w:rFonts w:ascii="Times New Roman" w:eastAsia="Times New Roman" w:hAnsi="Times New Roman" w:cs="Times New Roman"/>
                <w:bCs/>
                <w:sz w:val="20"/>
                <w:szCs w:val="20"/>
                <w:lang w:eastAsia="ru-RU"/>
              </w:rPr>
              <w:t>DМ-2.11</w:t>
            </w:r>
          </w:p>
        </w:tc>
        <w:tc>
          <w:tcPr>
            <w:tcW w:w="1417" w:type="dxa"/>
          </w:tcPr>
          <w:p w:rsidR="004812F1" w:rsidRPr="005D17C8" w:rsidRDefault="004812F1" w:rsidP="00C82FF4">
            <w:pPr>
              <w:spacing w:after="100" w:after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19800,00</w:t>
            </w:r>
          </w:p>
        </w:tc>
        <w:tc>
          <w:tcPr>
            <w:tcW w:w="1294"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393" w:type="dxa"/>
          </w:tcPr>
          <w:p w:rsidR="004812F1" w:rsidRPr="005D17C8" w:rsidRDefault="00BD7605" w:rsidP="00C82FF4">
            <w:pPr>
              <w:spacing w:after="100" w:afterAutospacing="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3960</w:t>
            </w:r>
            <w:r w:rsidR="004812F1">
              <w:rPr>
                <w:rFonts w:ascii="Times New Roman" w:eastAsia="Times New Roman" w:hAnsi="Times New Roman" w:cs="Times New Roman"/>
                <w:bCs/>
                <w:sz w:val="20"/>
                <w:szCs w:val="20"/>
                <w:lang w:eastAsia="ru-RU"/>
              </w:rPr>
              <w:t>0,00</w:t>
            </w:r>
          </w:p>
        </w:tc>
      </w:tr>
      <w:tr w:rsidR="004812F1" w:rsidRPr="005D17C8" w:rsidTr="00601945">
        <w:tc>
          <w:tcPr>
            <w:tcW w:w="503"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5021" w:type="dxa"/>
          </w:tcPr>
          <w:p w:rsidR="004812F1" w:rsidRPr="00CB3D4F" w:rsidRDefault="004812F1"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ИТОГО:</w:t>
            </w:r>
          </w:p>
        </w:tc>
        <w:tc>
          <w:tcPr>
            <w:tcW w:w="1417"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1294" w:type="dxa"/>
          </w:tcPr>
          <w:p w:rsidR="004812F1" w:rsidRPr="005D17C8" w:rsidRDefault="004812F1" w:rsidP="00601945">
            <w:pPr>
              <w:spacing w:after="100" w:afterAutospacing="1"/>
              <w:rPr>
                <w:rFonts w:ascii="Times New Roman" w:eastAsia="Times New Roman" w:hAnsi="Times New Roman" w:cs="Times New Roman"/>
                <w:bCs/>
                <w:sz w:val="20"/>
                <w:szCs w:val="20"/>
                <w:lang w:eastAsia="ru-RU"/>
              </w:rPr>
            </w:pPr>
          </w:p>
        </w:tc>
        <w:tc>
          <w:tcPr>
            <w:tcW w:w="1393" w:type="dxa"/>
          </w:tcPr>
          <w:p w:rsidR="004812F1" w:rsidRPr="00CB3D4F" w:rsidRDefault="00C9327E" w:rsidP="00601945">
            <w:pPr>
              <w:spacing w:after="100" w:afterAutospacing="1"/>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199</w:t>
            </w:r>
            <w:r w:rsidR="00BD7605">
              <w:rPr>
                <w:rFonts w:ascii="Times New Roman" w:eastAsia="Times New Roman" w:hAnsi="Times New Roman" w:cs="Times New Roman"/>
                <w:bCs/>
                <w:sz w:val="20"/>
                <w:szCs w:val="20"/>
                <w:lang w:val="ru-RU" w:eastAsia="ru-RU"/>
              </w:rPr>
              <w:t>959,00</w:t>
            </w:r>
          </w:p>
        </w:tc>
      </w:tr>
    </w:tbl>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5D17C8">
        <w:rPr>
          <w:rFonts w:ascii="Times New Roman" w:eastAsia="Times New Roman" w:hAnsi="Times New Roman" w:cs="Times New Roman"/>
          <w:b/>
          <w:bCs/>
          <w:sz w:val="24"/>
          <w:szCs w:val="24"/>
          <w:lang w:eastAsia="ru-RU"/>
        </w:rPr>
        <w:t xml:space="preserve">9. Список з підписами та паспортними даними щонайменше 20 громадян України, </w:t>
      </w:r>
      <w:r w:rsidRPr="005D17C8">
        <w:rPr>
          <w:rFonts w:ascii="Times New Roman" w:eastAsia="Times New Roman" w:hAnsi="Times New Roman" w:cs="Times New Roman"/>
          <w:bCs/>
          <w:sz w:val="24"/>
          <w:szCs w:val="24"/>
          <w:lang w:eastAsia="ru-RU"/>
        </w:rPr>
        <w:t xml:space="preserve">віком від 16 років, які зареєстровані на території </w:t>
      </w:r>
      <w:r w:rsidRPr="005D17C8">
        <w:rPr>
          <w:rFonts w:ascii="Times New Roman" w:eastAsia="Times New Roman" w:hAnsi="Times New Roman" w:cs="Times New Roman"/>
          <w:b/>
          <w:bCs/>
          <w:sz w:val="24"/>
          <w:szCs w:val="24"/>
          <w:lang w:eastAsia="ru-RU"/>
        </w:rPr>
        <w:t>Слобожанської селищної територіальної громади</w:t>
      </w:r>
      <w:r w:rsidRPr="005D17C8">
        <w:rPr>
          <w:rFonts w:ascii="Times New Roman" w:eastAsia="Times New Roman" w:hAnsi="Times New Roman" w:cs="Times New Roman"/>
          <w:bCs/>
          <w:sz w:val="24"/>
          <w:szCs w:val="24"/>
          <w:lang w:eastAsia="ru-RU"/>
        </w:rPr>
        <w:t>, що підтверджується офіційними документами,</w:t>
      </w:r>
      <w:r w:rsidRPr="005D17C8">
        <w:rPr>
          <w:rFonts w:ascii="Times New Roman" w:eastAsia="Times New Roman" w:hAnsi="Times New Roman" w:cs="Times New Roman"/>
          <w:b/>
          <w:bCs/>
          <w:sz w:val="24"/>
          <w:szCs w:val="24"/>
          <w:lang w:eastAsia="ru-RU"/>
        </w:rPr>
        <w:t xml:space="preserve"> та підтримують цей проект (окрім його авторів), що додається. </w:t>
      </w:r>
      <w:r w:rsidRPr="005D17C8">
        <w:rPr>
          <w:rFonts w:ascii="Times New Roman" w:eastAsia="Times New Roman" w:hAnsi="Times New Roman" w:cs="Times New Roman"/>
          <w:bCs/>
          <w:sz w:val="24"/>
          <w:szCs w:val="24"/>
          <w:lang w:eastAsia="ru-RU"/>
        </w:rPr>
        <w:t xml:space="preserve">Кожна додаткова сторінка списку повинна мати таку ж форму, за винятком позначення наступної сторінки </w:t>
      </w:r>
      <w:r w:rsidRPr="005D17C8">
        <w:rPr>
          <w:rFonts w:ascii="Times New Roman" w:eastAsia="Times New Roman" w:hAnsi="Times New Roman" w:cs="Times New Roman"/>
          <w:b/>
          <w:bCs/>
          <w:i/>
          <w:sz w:val="24"/>
          <w:szCs w:val="24"/>
          <w:lang w:eastAsia="ru-RU"/>
        </w:rPr>
        <w:t xml:space="preserve">(необхідно додати оригінал списку у паперовій формі).  </w:t>
      </w: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b/>
          <w:bCs/>
          <w:color w:val="000000"/>
          <w:sz w:val="24"/>
          <w:szCs w:val="24"/>
          <w:lang w:eastAsia="ru-RU"/>
        </w:rPr>
        <w:t xml:space="preserve">10. Контактні дані автора/авторів пропозиції (проекту), які будуть загальнодоступні, у тому числі для авторів інших пропозицій, мешканців, представників ЗМІ, з метою обміну думками, інформацією, можливих узгоджень і </w:t>
      </w:r>
      <w:proofErr w:type="spellStart"/>
      <w:r w:rsidRPr="005D17C8">
        <w:rPr>
          <w:rFonts w:ascii="Times New Roman" w:eastAsia="Times New Roman" w:hAnsi="Times New Roman" w:cs="Times New Roman"/>
          <w:b/>
          <w:bCs/>
          <w:color w:val="000000"/>
          <w:sz w:val="24"/>
          <w:szCs w:val="24"/>
          <w:lang w:eastAsia="ru-RU"/>
        </w:rPr>
        <w:t>т.д</w:t>
      </w:r>
      <w:proofErr w:type="spellEnd"/>
      <w:r w:rsidRPr="005D17C8">
        <w:rPr>
          <w:rFonts w:ascii="Times New Roman" w:eastAsia="Times New Roman" w:hAnsi="Times New Roman" w:cs="Times New Roman"/>
          <w:b/>
          <w:bCs/>
          <w:color w:val="000000"/>
          <w:sz w:val="24"/>
          <w:szCs w:val="24"/>
          <w:lang w:eastAsia="ru-RU"/>
        </w:rPr>
        <w:t xml:space="preserve">. </w:t>
      </w:r>
      <w:r w:rsidRPr="005D17C8">
        <w:rPr>
          <w:rFonts w:ascii="Times New Roman" w:eastAsia="Times New Roman" w:hAnsi="Times New Roman" w:cs="Times New Roman"/>
          <w:i/>
          <w:iCs/>
          <w:color w:val="000000"/>
          <w:sz w:val="24"/>
          <w:szCs w:val="24"/>
          <w:lang w:eastAsia="ru-RU"/>
        </w:rPr>
        <w:t xml:space="preserve">(необхідне підкреслити): </w:t>
      </w: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color w:val="000000"/>
          <w:sz w:val="24"/>
          <w:szCs w:val="24"/>
          <w:lang w:eastAsia="ru-RU"/>
        </w:rPr>
        <w:t>a) висловлюю свою згоду на використання моєї електронн</w:t>
      </w:r>
      <w:r w:rsidR="00C237F6">
        <w:rPr>
          <w:rFonts w:ascii="Times New Roman" w:eastAsia="Times New Roman" w:hAnsi="Times New Roman" w:cs="Times New Roman"/>
          <w:color w:val="000000"/>
          <w:sz w:val="24"/>
          <w:szCs w:val="24"/>
          <w:lang w:eastAsia="ru-RU"/>
        </w:rPr>
        <w:t xml:space="preserve">ої адреси: </w:t>
      </w:r>
      <w:r w:rsidR="00C237F6">
        <w:rPr>
          <w:rFonts w:ascii="Times New Roman" w:eastAsia="Times New Roman" w:hAnsi="Times New Roman" w:cs="Times New Roman"/>
          <w:color w:val="000000"/>
          <w:sz w:val="24"/>
          <w:szCs w:val="24"/>
          <w:lang w:val="en-US" w:eastAsia="ru-RU"/>
        </w:rPr>
        <w:t>m</w:t>
      </w:r>
      <w:r w:rsidR="00C237F6" w:rsidRPr="00C237F6">
        <w:rPr>
          <w:rFonts w:ascii="Times New Roman" w:eastAsia="Times New Roman" w:hAnsi="Times New Roman" w:cs="Times New Roman"/>
          <w:color w:val="000000"/>
          <w:sz w:val="24"/>
          <w:szCs w:val="24"/>
          <w:lang w:val="ru-RU" w:eastAsia="ru-RU"/>
        </w:rPr>
        <w:t>0962186488@</w:t>
      </w:r>
      <w:proofErr w:type="spellStart"/>
      <w:r w:rsidR="00C237F6">
        <w:rPr>
          <w:rFonts w:ascii="Times New Roman" w:eastAsia="Times New Roman" w:hAnsi="Times New Roman" w:cs="Times New Roman"/>
          <w:color w:val="000000"/>
          <w:sz w:val="24"/>
          <w:szCs w:val="24"/>
          <w:lang w:val="en-US" w:eastAsia="ru-RU"/>
        </w:rPr>
        <w:t>gmail</w:t>
      </w:r>
      <w:proofErr w:type="spellEnd"/>
      <w:r w:rsidR="00C237F6" w:rsidRPr="00C237F6">
        <w:rPr>
          <w:rFonts w:ascii="Times New Roman" w:eastAsia="Times New Roman" w:hAnsi="Times New Roman" w:cs="Times New Roman"/>
          <w:color w:val="000000"/>
          <w:sz w:val="24"/>
          <w:szCs w:val="24"/>
          <w:lang w:val="ru-RU" w:eastAsia="ru-RU"/>
        </w:rPr>
        <w:t>.</w:t>
      </w:r>
      <w:r w:rsidR="00C237F6">
        <w:rPr>
          <w:rFonts w:ascii="Times New Roman" w:eastAsia="Times New Roman" w:hAnsi="Times New Roman" w:cs="Times New Roman"/>
          <w:color w:val="000000"/>
          <w:sz w:val="24"/>
          <w:szCs w:val="24"/>
          <w:lang w:val="en-US" w:eastAsia="ru-RU"/>
        </w:rPr>
        <w:t>com</w:t>
      </w:r>
      <w:r w:rsidRPr="005D17C8">
        <w:rPr>
          <w:rFonts w:ascii="Times New Roman" w:eastAsia="Times New Roman" w:hAnsi="Times New Roman" w:cs="Times New Roman"/>
          <w:color w:val="000000"/>
          <w:sz w:val="24"/>
          <w:szCs w:val="24"/>
          <w:lang w:eastAsia="ru-RU"/>
        </w:rPr>
        <w:t xml:space="preserve"> для зазначених вище цілей. </w:t>
      </w:r>
    </w:p>
    <w:p w:rsidR="00CB3D4F" w:rsidRDefault="00CB3D4F" w:rsidP="008203EB">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ru-RU" w:eastAsia="ru-RU"/>
        </w:rPr>
      </w:pPr>
    </w:p>
    <w:p w:rsidR="008203EB" w:rsidRPr="002571D6"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5D17C8">
        <w:rPr>
          <w:rFonts w:ascii="Times New Roman" w:eastAsia="Times New Roman" w:hAnsi="Times New Roman" w:cs="Times New Roman"/>
          <w:b/>
          <w:bCs/>
          <w:color w:val="000000"/>
          <w:sz w:val="24"/>
          <w:szCs w:val="24"/>
          <w:lang w:eastAsia="ru-RU"/>
        </w:rPr>
        <w:t>Підпис особи, що дає згоду на використання своєї електронної адреси ____</w:t>
      </w: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color w:val="000000"/>
          <w:sz w:val="24"/>
          <w:szCs w:val="24"/>
          <w:lang w:eastAsia="ru-RU"/>
        </w:rPr>
        <w:t xml:space="preserve">б) не висловлюю згоди на використання моєї електронної адреси для зазначених вище цілей. </w:t>
      </w: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color w:val="000000"/>
          <w:sz w:val="24"/>
          <w:szCs w:val="24"/>
          <w:lang w:eastAsia="ru-RU"/>
        </w:rPr>
        <w:t xml:space="preserve">Примітка: </w:t>
      </w:r>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b/>
          <w:bCs/>
          <w:color w:val="000000"/>
          <w:sz w:val="24"/>
          <w:szCs w:val="24"/>
          <w:lang w:eastAsia="ru-RU"/>
        </w:rPr>
        <w:t xml:space="preserve">Контактні дані </w:t>
      </w:r>
      <w:r w:rsidRPr="005D17C8">
        <w:rPr>
          <w:rFonts w:ascii="Times New Roman" w:eastAsia="Times New Roman" w:hAnsi="Times New Roman" w:cs="Times New Roman"/>
          <w:color w:val="000000"/>
          <w:sz w:val="24"/>
          <w:szCs w:val="24"/>
          <w:lang w:eastAsia="ru-RU"/>
        </w:rPr>
        <w:t xml:space="preserve">авторів пропозицій (проектів) </w:t>
      </w:r>
      <w:r w:rsidRPr="005D17C8">
        <w:rPr>
          <w:rFonts w:ascii="Times New Roman" w:eastAsia="Times New Roman" w:hAnsi="Times New Roman" w:cs="Times New Roman"/>
          <w:b/>
          <w:bCs/>
          <w:color w:val="000000"/>
          <w:sz w:val="24"/>
          <w:szCs w:val="24"/>
          <w:lang w:eastAsia="ru-RU"/>
        </w:rPr>
        <w:t>(тільки для Слобожанської селищної територіальної громади)</w:t>
      </w:r>
      <w:r w:rsidRPr="005D17C8">
        <w:rPr>
          <w:rFonts w:ascii="Times New Roman" w:eastAsia="Times New Roman" w:hAnsi="Times New Roman" w:cs="Times New Roman"/>
          <w:color w:val="000000"/>
          <w:sz w:val="24"/>
          <w:szCs w:val="24"/>
          <w:lang w:eastAsia="ru-RU"/>
        </w:rPr>
        <w:t xml:space="preserve"> зазначаються на зворотній сторінці бланку-заявки, яка є недоступною для громадськості. </w:t>
      </w:r>
    </w:p>
    <w:p w:rsidR="008203EB" w:rsidRPr="005D17C8" w:rsidRDefault="008203EB" w:rsidP="008203EB">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p w:rsidR="002523E2" w:rsidRPr="005D17C8" w:rsidRDefault="008203EB" w:rsidP="002523E2">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b/>
          <w:bCs/>
          <w:color w:val="000000"/>
          <w:sz w:val="24"/>
          <w:szCs w:val="24"/>
          <w:lang w:eastAsia="ru-RU"/>
        </w:rPr>
        <w:t xml:space="preserve">11. Інші додатки </w:t>
      </w:r>
      <w:r w:rsidRPr="005D17C8">
        <w:rPr>
          <w:rFonts w:ascii="Times New Roman" w:eastAsia="Times New Roman" w:hAnsi="Times New Roman" w:cs="Times New Roman"/>
          <w:i/>
          <w:iCs/>
          <w:color w:val="000000"/>
          <w:sz w:val="24"/>
          <w:szCs w:val="24"/>
          <w:lang w:eastAsia="ru-RU"/>
        </w:rPr>
        <w:t>(якщо необхідно)</w:t>
      </w:r>
      <w:bookmarkStart w:id="7" w:name="_GoBack"/>
      <w:bookmarkEnd w:id="7"/>
    </w:p>
    <w:p w:rsidR="008203EB" w:rsidRPr="005D17C8" w:rsidRDefault="008203EB" w:rsidP="008203E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D17C8">
        <w:rPr>
          <w:rFonts w:ascii="Times New Roman" w:eastAsia="Times New Roman" w:hAnsi="Times New Roman" w:cs="Times New Roman"/>
          <w:color w:val="000000"/>
          <w:sz w:val="24"/>
          <w:szCs w:val="24"/>
          <w:lang w:eastAsia="ru-RU"/>
        </w:rPr>
        <w:t xml:space="preserve"> </w:t>
      </w:r>
    </w:p>
    <w:sectPr w:rsidR="008203EB" w:rsidRPr="005D17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46732"/>
    <w:multiLevelType w:val="hybridMultilevel"/>
    <w:tmpl w:val="F676A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603F2"/>
    <w:multiLevelType w:val="hybridMultilevel"/>
    <w:tmpl w:val="F0F2197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B6"/>
    <w:rsid w:val="000E0BA8"/>
    <w:rsid w:val="002523E2"/>
    <w:rsid w:val="002571D6"/>
    <w:rsid w:val="00271E06"/>
    <w:rsid w:val="003658F2"/>
    <w:rsid w:val="004812F1"/>
    <w:rsid w:val="004F2BAC"/>
    <w:rsid w:val="00637F27"/>
    <w:rsid w:val="00677757"/>
    <w:rsid w:val="007302B6"/>
    <w:rsid w:val="008203EB"/>
    <w:rsid w:val="0095766C"/>
    <w:rsid w:val="00991ECD"/>
    <w:rsid w:val="009E2137"/>
    <w:rsid w:val="00AE69E0"/>
    <w:rsid w:val="00AF683E"/>
    <w:rsid w:val="00BA18E1"/>
    <w:rsid w:val="00BA505F"/>
    <w:rsid w:val="00BD7605"/>
    <w:rsid w:val="00C237F6"/>
    <w:rsid w:val="00C23BA5"/>
    <w:rsid w:val="00C9327E"/>
    <w:rsid w:val="00CB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59AA"/>
  <w15:docId w15:val="{4BC06D27-BF75-4951-B707-EDB1068D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3EB"/>
    <w:pPr>
      <w:spacing w:after="160" w:line="259" w:lineRule="auto"/>
    </w:pPr>
  </w:style>
  <w:style w:type="paragraph" w:styleId="2">
    <w:name w:val="heading 2"/>
    <w:basedOn w:val="a"/>
    <w:link w:val="20"/>
    <w:uiPriority w:val="9"/>
    <w:qFormat/>
    <w:rsid w:val="00BA18E1"/>
    <w:pPr>
      <w:spacing w:before="100" w:beforeAutospacing="1" w:after="100" w:afterAutospacing="1"/>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18E1"/>
    <w:rPr>
      <w:rFonts w:ascii="Times New Roman" w:eastAsia="Times New Roman" w:hAnsi="Times New Roman" w:cs="Times New Roman"/>
      <w:b/>
      <w:bCs/>
      <w:sz w:val="36"/>
      <w:szCs w:val="36"/>
      <w:lang w:eastAsia="uk-UA"/>
    </w:rPr>
  </w:style>
  <w:style w:type="character" w:styleId="a3">
    <w:name w:val="Strong"/>
    <w:qFormat/>
    <w:rsid w:val="00BA18E1"/>
    <w:rPr>
      <w:b/>
      <w:bCs/>
    </w:rPr>
  </w:style>
  <w:style w:type="character" w:styleId="a4">
    <w:name w:val="Emphasis"/>
    <w:uiPriority w:val="99"/>
    <w:qFormat/>
    <w:rsid w:val="00BA18E1"/>
    <w:rPr>
      <w:rFonts w:cs="Times New Roman"/>
      <w:i/>
      <w:iCs/>
    </w:rPr>
  </w:style>
  <w:style w:type="paragraph" w:styleId="a5">
    <w:name w:val="No Spacing"/>
    <w:uiPriority w:val="1"/>
    <w:qFormat/>
    <w:rsid w:val="00BA18E1"/>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A18E1"/>
    <w:pPr>
      <w:ind w:left="720"/>
      <w:contextualSpacing/>
    </w:pPr>
    <w:rPr>
      <w:rFonts w:eastAsia="Times New Roman" w:cs="Times New Roman"/>
    </w:rPr>
  </w:style>
  <w:style w:type="table" w:styleId="a7">
    <w:name w:val="Table Grid"/>
    <w:basedOn w:val="a1"/>
    <w:uiPriority w:val="39"/>
    <w:rsid w:val="0082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1EC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91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3942</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Юрій Миколайович</dc:creator>
  <cp:keywords/>
  <dc:description/>
  <cp:lastModifiedBy>Мельник Юрій Миколайович</cp:lastModifiedBy>
  <cp:revision>5</cp:revision>
  <cp:lastPrinted>2020-06-03T18:34:00Z</cp:lastPrinted>
  <dcterms:created xsi:type="dcterms:W3CDTF">2020-07-10T14:50:00Z</dcterms:created>
  <dcterms:modified xsi:type="dcterms:W3CDTF">2020-07-14T07:42:00Z</dcterms:modified>
</cp:coreProperties>
</file>