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58" w:rsidRPr="001B0258" w:rsidRDefault="001B0258" w:rsidP="001B0258">
      <w:pPr>
        <w:spacing w:line="33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02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График работы</w:t>
      </w:r>
    </w:p>
    <w:p w:rsidR="001B0258" w:rsidRPr="001B0258" w:rsidRDefault="001B0258" w:rsidP="001B0258">
      <w:pPr>
        <w:spacing w:after="0" w:line="360" w:lineRule="atLeast"/>
        <w:rPr>
          <w:rFonts w:ascii="Tahoma" w:eastAsia="Times New Roman" w:hAnsi="Tahoma" w:cs="Tahoma"/>
          <w:color w:val="222222"/>
          <w:sz w:val="33"/>
          <w:szCs w:val="33"/>
          <w:lang w:eastAsia="ru-RU"/>
        </w:rPr>
      </w:pPr>
      <w:r w:rsidRPr="001B0258">
        <w:rPr>
          <w:rFonts w:ascii="Tahoma" w:eastAsia="Times New Roman" w:hAnsi="Tahoma" w:cs="Tahoma"/>
          <w:color w:val="222222"/>
          <w:sz w:val="33"/>
          <w:szCs w:val="33"/>
          <w:bdr w:val="none" w:sz="0" w:space="0" w:color="auto" w:frame="1"/>
          <w:lang w:eastAsia="ru-RU"/>
        </w:rPr>
        <w:t>Карта</w:t>
      </w:r>
    </w:p>
    <w:p w:rsidR="001B0258" w:rsidRPr="001B0258" w:rsidRDefault="001B0258" w:rsidP="001B0258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02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0.5pt;height:112.5pt"/>
        </w:pict>
      </w:r>
    </w:p>
    <w:p w:rsidR="001B0258" w:rsidRPr="001B0258" w:rsidRDefault="001B0258" w:rsidP="001B0258">
      <w:pPr>
        <w:spacing w:after="150" w:line="30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proofErr w:type="spellStart"/>
      <w:r w:rsidRPr="001B0258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Биотуалет</w:t>
      </w:r>
      <w:proofErr w:type="spellEnd"/>
      <w:r w:rsidRPr="001B0258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Передвижной Пластиковый зеленый</w:t>
      </w:r>
    </w:p>
    <w:p w:rsidR="001B0258" w:rsidRPr="001B0258" w:rsidRDefault="001B0258" w:rsidP="001B0258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125285"/>
          <w:sz w:val="2"/>
          <w:szCs w:val="2"/>
          <w:bdr w:val="single" w:sz="6" w:space="0" w:color="545454" w:frame="1"/>
          <w:shd w:val="clear" w:color="auto" w:fill="FFFFFF"/>
          <w:lang w:eastAsia="ru-RU"/>
        </w:rPr>
        <w:drawing>
          <wp:inline distT="0" distB="0" distL="0" distR="0">
            <wp:extent cx="1047750" cy="1905000"/>
            <wp:effectExtent l="19050" t="0" r="0" b="0"/>
            <wp:docPr id="2" name="Рисунок 2" descr="Биотуалет Передвижной Пластиковый зеленый, фото 1">
              <a:hlinkClick xmlns:a="http://schemas.openxmlformats.org/drawingml/2006/main" r:id="rId5" tgtFrame="&quot;_blank&quot;" tooltip="&quot;Биотуалет Передвижной Пластиковый зеленый, фото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отуалет Передвижной Пластиковый зеленый, фото 1">
                      <a:hlinkClick r:id="rId5" tgtFrame="&quot;_blank&quot;" tooltip="&quot;Биотуалет Передвижной Пластиковый зеленый, фото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95525" cy="4162425"/>
            <wp:effectExtent l="19050" t="0" r="9525" b="0"/>
            <wp:docPr id="3" name="Рисунок 3" descr="https://images.ua.prom.st/1079725033_w640_h640_ekonom_zelena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ua.prom.st/1079725033_w640_h640_ekonom_zelenaya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58" w:rsidRPr="001B0258" w:rsidRDefault="001B0258" w:rsidP="001B0258">
      <w:pPr>
        <w:spacing w:after="15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125285"/>
          <w:sz w:val="2"/>
          <w:szCs w:val="2"/>
          <w:bdr w:val="single" w:sz="6" w:space="0" w:color="545454" w:frame="1"/>
          <w:shd w:val="clear" w:color="auto" w:fill="FFFFFF"/>
          <w:lang w:eastAsia="ru-RU"/>
        </w:rPr>
        <w:drawing>
          <wp:inline distT="0" distB="0" distL="0" distR="0">
            <wp:extent cx="276225" cy="381000"/>
            <wp:effectExtent l="19050" t="0" r="9525" b="0"/>
            <wp:docPr id="4" name="Рисунок 4" descr="Биотуалет Передвижной Пластиковый зеленый, фото 2">
              <a:hlinkClick xmlns:a="http://schemas.openxmlformats.org/drawingml/2006/main" r:id="rId8" tooltip="&quot;Биотуалет Передвижной Пластиковый зеленый, фото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отуалет Передвижной Пластиковый зеленый, фото 2">
                      <a:hlinkClick r:id="rId8" tooltip="&quot;Биотуалет Передвижной Пластиковый зеленый, фото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125285"/>
          <w:sz w:val="2"/>
          <w:szCs w:val="2"/>
          <w:bdr w:val="single" w:sz="6" w:space="0" w:color="545454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19050" t="0" r="0" b="0"/>
            <wp:docPr id="5" name="Рисунок 5" descr="Биотуалет Передвижной Пластиковый зеленый, фото 3">
              <a:hlinkClick xmlns:a="http://schemas.openxmlformats.org/drawingml/2006/main" r:id="rId10" tooltip="&quot;Биотуалет Передвижной Пластиковый зеленый, фото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отуалет Передвижной Пластиковый зеленый, фото 3">
                      <a:hlinkClick r:id="rId10" tooltip="&quot;Биотуалет Передвижной Пластиковый зеленый, фото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58" w:rsidRPr="001B0258" w:rsidRDefault="001B0258" w:rsidP="001B02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02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наличии</w:t>
      </w:r>
    </w:p>
    <w:p w:rsidR="001B0258" w:rsidRPr="001B0258" w:rsidRDefault="001B0258" w:rsidP="001B0258">
      <w:pPr>
        <w:numPr>
          <w:ilvl w:val="0"/>
          <w:numId w:val="1"/>
        </w:numPr>
        <w:pBdr>
          <w:left w:val="single" w:sz="6" w:space="4" w:color="auto"/>
        </w:pBdr>
        <w:spacing w:before="100" w:beforeAutospacing="1" w:after="100" w:afterAutospacing="1" w:line="240" w:lineRule="auto"/>
        <w:ind w:left="75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02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Оптом и в розницу</w:t>
      </w:r>
    </w:p>
    <w:p w:rsidR="001B0258" w:rsidRPr="001B0258" w:rsidRDefault="001B0258" w:rsidP="001B0258">
      <w:p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b/>
          <w:bCs/>
          <w:color w:val="1A1A1A"/>
          <w:sz w:val="36"/>
          <w:szCs w:val="36"/>
          <w:lang w:eastAsia="ru-RU"/>
        </w:rPr>
      </w:pPr>
      <w:r w:rsidRPr="001B0258">
        <w:rPr>
          <w:rFonts w:ascii="Tahoma" w:eastAsia="Times New Roman" w:hAnsi="Tahoma" w:cs="Tahoma"/>
          <w:b/>
          <w:bCs/>
          <w:color w:val="1A1A1A"/>
          <w:sz w:val="36"/>
          <w:szCs w:val="36"/>
          <w:bdr w:val="none" w:sz="0" w:space="0" w:color="auto" w:frame="1"/>
          <w:lang w:eastAsia="ru-RU"/>
        </w:rPr>
        <w:t>10 200</w:t>
      </w:r>
      <w:r w:rsidRPr="001B0258">
        <w:rPr>
          <w:rFonts w:ascii="Tahoma" w:eastAsia="Times New Roman" w:hAnsi="Tahoma" w:cs="Tahoma"/>
          <w:b/>
          <w:bCs/>
          <w:color w:val="1A1A1A"/>
          <w:sz w:val="36"/>
          <w:szCs w:val="36"/>
          <w:lang w:eastAsia="ru-RU"/>
        </w:rPr>
        <w:t> </w:t>
      </w:r>
      <w:proofErr w:type="spellStart"/>
      <w:r w:rsidRPr="001B0258">
        <w:rPr>
          <w:rFonts w:ascii="Tahoma" w:eastAsia="Times New Roman" w:hAnsi="Tahoma" w:cs="Tahoma"/>
          <w:b/>
          <w:bCs/>
          <w:color w:val="1A1A1A"/>
          <w:sz w:val="36"/>
          <w:lang w:eastAsia="ru-RU"/>
        </w:rPr>
        <w:t>грн</w:t>
      </w:r>
      <w:proofErr w:type="spellEnd"/>
      <w:r w:rsidRPr="001B0258">
        <w:rPr>
          <w:rFonts w:ascii="Tahoma" w:eastAsia="Times New Roman" w:hAnsi="Tahoma" w:cs="Tahoma"/>
          <w:b/>
          <w:bCs/>
          <w:color w:val="1A1A1A"/>
          <w:sz w:val="36"/>
          <w:lang w:eastAsia="ru-RU"/>
        </w:rPr>
        <w:t>.</w:t>
      </w:r>
    </w:p>
    <w:p w:rsidR="001B0258" w:rsidRPr="001B0258" w:rsidRDefault="001B0258" w:rsidP="001B0258">
      <w:pPr>
        <w:shd w:val="clear" w:color="auto" w:fill="FFFFFF"/>
        <w:spacing w:after="15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0258">
        <w:rPr>
          <w:rFonts w:ascii="Tahoma" w:eastAsia="Times New Roman" w:hAnsi="Tahoma" w:cs="Tahoma"/>
          <w:color w:val="333333"/>
          <w:sz w:val="20"/>
          <w:lang w:eastAsia="ru-RU"/>
        </w:rPr>
        <w:t>Показать оптовые цены</w:t>
      </w:r>
    </w:p>
    <w:p w:rsidR="001B0258" w:rsidRPr="001B0258" w:rsidRDefault="001B0258" w:rsidP="001B0258">
      <w:pPr>
        <w:shd w:val="clear" w:color="auto" w:fill="CACACA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25285"/>
          <w:sz w:val="20"/>
          <w:szCs w:val="20"/>
          <w:bdr w:val="single" w:sz="6" w:space="0" w:color="545454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23875" cy="952500"/>
            <wp:effectExtent l="19050" t="0" r="9525" b="0"/>
            <wp:docPr id="6" name="Рисунок 6" descr="Биотуалет Передвижной Пластиковый зеленый">
              <a:hlinkClick xmlns:a="http://schemas.openxmlformats.org/drawingml/2006/main" r:id="rId5" tgtFrame="&quot;_blank&quot;" tooltip="&quot;Биотуалет Передвижной Пластиковый зеле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иотуалет Передвижной Пластиковый зеленый">
                      <a:hlinkClick r:id="rId5" tgtFrame="&quot;_blank&quot;" tooltip="&quot;Биотуалет Передвижной Пластиковый зеле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58" w:rsidRPr="001B0258" w:rsidRDefault="001B0258" w:rsidP="001B0258">
      <w:pPr>
        <w:shd w:val="clear" w:color="auto" w:fill="CACACA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10 200 </w:t>
      </w:r>
      <w:proofErr w:type="spellStart"/>
      <w:r w:rsidRPr="001B0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грн</w:t>
      </w:r>
      <w:proofErr w:type="spellEnd"/>
      <w:r w:rsidRPr="001B0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1B0258" w:rsidRPr="001B0258" w:rsidRDefault="001B0258" w:rsidP="001B0258">
      <w:pPr>
        <w:shd w:val="clear" w:color="auto" w:fill="CACACA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258">
        <w:rPr>
          <w:rFonts w:ascii="Arial" w:eastAsia="Times New Roman" w:hAnsi="Arial" w:cs="Arial"/>
          <w:color w:val="000000"/>
          <w:sz w:val="20"/>
          <w:lang w:eastAsia="ru-RU"/>
        </w:rPr>
        <w:t xml:space="preserve">В </w:t>
      </w:r>
      <w:proofErr w:type="spellStart"/>
      <w:r w:rsidRPr="001B0258">
        <w:rPr>
          <w:rFonts w:ascii="Arial" w:eastAsia="Times New Roman" w:hAnsi="Arial" w:cs="Arial"/>
          <w:color w:val="000000"/>
          <w:sz w:val="20"/>
          <w:lang w:eastAsia="ru-RU"/>
        </w:rPr>
        <w:t>наличии</w:t>
      </w:r>
      <w:r w:rsidRPr="001B0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Биотуалет</w:t>
      </w:r>
      <w:proofErr w:type="spellEnd"/>
      <w:r w:rsidRPr="001B0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Передвижной Пластиковый зеленый</w:t>
      </w:r>
    </w:p>
    <w:p w:rsidR="001B0258" w:rsidRPr="001B0258" w:rsidRDefault="001B0258" w:rsidP="001B0258">
      <w:pPr>
        <w:shd w:val="clear" w:color="auto" w:fill="CACACA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tgtFrame="_blank" w:history="1">
        <w:r w:rsidRPr="001B0258">
          <w:rPr>
            <w:rFonts w:ascii="Arial" w:eastAsia="Times New Roman" w:hAnsi="Arial" w:cs="Arial"/>
            <w:b/>
            <w:bCs/>
            <w:color w:val="FFFFFF"/>
            <w:sz w:val="20"/>
            <w:u w:val="single"/>
            <w:lang w:eastAsia="ru-RU"/>
          </w:rPr>
          <w:t>Купить</w:t>
        </w:r>
      </w:hyperlink>
    </w:p>
    <w:p w:rsidR="001B0258" w:rsidRPr="001B0258" w:rsidRDefault="001B0258" w:rsidP="001B0258">
      <w:pPr>
        <w:spacing w:after="150" w:line="332" w:lineRule="atLeast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B025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B0258" w:rsidRPr="001B0258" w:rsidRDefault="001B0258" w:rsidP="001B0258">
      <w:pPr>
        <w:spacing w:before="150" w:after="150" w:line="332" w:lineRule="atLeast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B025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1B0258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Туалет передвижной</w:t>
      </w:r>
      <w:r w:rsidRPr="001B0258"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  <w:t> </w:t>
      </w:r>
      <w:r w:rsidRPr="001B0258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автономный (ТПА) служит для обеспечения соблюдения санитарных норм на строительстве, а также при проведении праздников, фестивалей, чемпионатов.</w:t>
      </w:r>
    </w:p>
    <w:p w:rsidR="001B0258" w:rsidRPr="001B0258" w:rsidRDefault="001B0258" w:rsidP="001B0258">
      <w:pPr>
        <w:numPr>
          <w:ilvl w:val="0"/>
          <w:numId w:val="3"/>
        </w:numPr>
        <w:spacing w:before="100" w:beforeAutospacing="1" w:after="100" w:afterAutospacing="1" w:line="332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025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Габаритные размеры: </w:t>
      </w:r>
      <w:proofErr w:type="spellStart"/>
      <w:r w:rsidRPr="001B025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Д</w:t>
      </w:r>
      <w:proofErr w:type="gramStart"/>
      <w:r w:rsidRPr="001B025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x</w:t>
      </w:r>
      <w:proofErr w:type="gramEnd"/>
      <w:r w:rsidRPr="001B025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ШxВ</w:t>
      </w:r>
      <w:proofErr w:type="spellEnd"/>
      <w:r w:rsidRPr="001B025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= 1150x1150x2350 мм</w:t>
      </w:r>
    </w:p>
    <w:p w:rsidR="001B0258" w:rsidRPr="001B0258" w:rsidRDefault="001B0258" w:rsidP="001B0258">
      <w:pPr>
        <w:numPr>
          <w:ilvl w:val="0"/>
          <w:numId w:val="3"/>
        </w:numPr>
        <w:spacing w:before="100" w:beforeAutospacing="1" w:after="100" w:afterAutospacing="1" w:line="332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025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Туалет передвижной автономный разработан и сконструирован лучшими специалистами.</w:t>
      </w:r>
    </w:p>
    <w:p w:rsidR="001B0258" w:rsidRPr="001B0258" w:rsidRDefault="001B0258" w:rsidP="001B0258">
      <w:pPr>
        <w:numPr>
          <w:ilvl w:val="0"/>
          <w:numId w:val="3"/>
        </w:numPr>
        <w:spacing w:before="100" w:beforeAutospacing="1" w:after="100" w:afterAutospacing="1" w:line="332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025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Дизайн туалетной кабины отвечает самым строгим современным требованиям. Поддон (основание) туалетной кабины изготовлен из высокопрочного полиэтилена, в отличие от других туалетных кабин с деревянными поддонами, что обеспечивает более легкую и прочную конструкцию, а </w:t>
      </w:r>
      <w:proofErr w:type="gramStart"/>
      <w:r w:rsidRPr="001B025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также более</w:t>
      </w:r>
      <w:proofErr w:type="gramEnd"/>
      <w:r w:rsidRPr="001B025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длительную эксплуатацию.</w:t>
      </w:r>
    </w:p>
    <w:p w:rsidR="001B0258" w:rsidRPr="001B0258" w:rsidRDefault="001B0258" w:rsidP="001B0258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0258">
        <w:rPr>
          <w:rFonts w:ascii="Tahoma" w:eastAsia="Times New Roman" w:hAnsi="Tahoma" w:cs="Tahoma"/>
          <w:color w:val="222222"/>
          <w:sz w:val="33"/>
          <w:lang w:eastAsia="ru-RU"/>
        </w:rPr>
        <w:t>Характеристики</w:t>
      </w:r>
    </w:p>
    <w:tbl>
      <w:tblPr>
        <w:tblW w:w="10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7"/>
        <w:gridCol w:w="5288"/>
      </w:tblGrid>
      <w:tr w:rsidR="001B0258" w:rsidRPr="001B0258" w:rsidTr="001B02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9E9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  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Альянс-Строй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производитель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кабина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туалета  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(жидкостный)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нагрузка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150(кг)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корпуса </w:t>
            </w:r>
            <w:proofErr w:type="spellStart"/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биотуалета</w:t>
            </w:r>
            <w:proofErr w:type="spellEnd"/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нижнего бака  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250.0(л)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рабочая температура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-50.0(град.)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рабочая температура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50.0(град.)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для одного человека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80.0(кг)</w:t>
            </w:r>
          </w:p>
        </w:tc>
      </w:tr>
      <w:tr w:rsidR="001B0258" w:rsidRPr="001B0258" w:rsidTr="001B0258"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  </w:t>
            </w:r>
          </w:p>
        </w:tc>
        <w:tc>
          <w:tcPr>
            <w:tcW w:w="5070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B0258" w:rsidRPr="001B0258" w:rsidRDefault="001B0258" w:rsidP="001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</w:t>
            </w:r>
            <w:proofErr w:type="spellStart"/>
            <w:proofErr w:type="gramStart"/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1B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87DEC" w:rsidRDefault="00987DEC"/>
    <w:sectPr w:rsidR="00987DEC" w:rsidSect="0098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838"/>
    <w:multiLevelType w:val="multilevel"/>
    <w:tmpl w:val="84C8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169EB"/>
    <w:multiLevelType w:val="multilevel"/>
    <w:tmpl w:val="2E8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31D48"/>
    <w:multiLevelType w:val="multilevel"/>
    <w:tmpl w:val="35AA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0258"/>
    <w:rsid w:val="001B0258"/>
    <w:rsid w:val="0098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EC"/>
  </w:style>
  <w:style w:type="paragraph" w:styleId="1">
    <w:name w:val="heading 1"/>
    <w:basedOn w:val="a"/>
    <w:link w:val="10"/>
    <w:uiPriority w:val="9"/>
    <w:qFormat/>
    <w:rsid w:val="001B0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0258"/>
    <w:rPr>
      <w:color w:val="0000FF"/>
      <w:u w:val="single"/>
    </w:rPr>
  </w:style>
  <w:style w:type="paragraph" w:customStyle="1" w:styleId="b-product-costprice">
    <w:name w:val="b-product-cost__price"/>
    <w:basedOn w:val="a"/>
    <w:rsid w:val="001B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1B0258"/>
  </w:style>
  <w:style w:type="character" w:customStyle="1" w:styleId="b-product-costmore">
    <w:name w:val="b-product-cost__more"/>
    <w:basedOn w:val="a0"/>
    <w:rsid w:val="001B0258"/>
  </w:style>
  <w:style w:type="character" w:customStyle="1" w:styleId="b-sticky-panelprice">
    <w:name w:val="b-sticky-panel__price"/>
    <w:basedOn w:val="a0"/>
    <w:rsid w:val="001B0258"/>
  </w:style>
  <w:style w:type="character" w:customStyle="1" w:styleId="b-sticky-panelproduct-status">
    <w:name w:val="b-sticky-panel__product-status"/>
    <w:basedOn w:val="a0"/>
    <w:rsid w:val="001B0258"/>
  </w:style>
  <w:style w:type="character" w:customStyle="1" w:styleId="b-sticky-panelproduct-name">
    <w:name w:val="b-sticky-panel__product-name"/>
    <w:basedOn w:val="a0"/>
    <w:rsid w:val="001B0258"/>
  </w:style>
  <w:style w:type="character" w:customStyle="1" w:styleId="b-drop-phonescode">
    <w:name w:val="b-drop-phones__code"/>
    <w:basedOn w:val="a0"/>
    <w:rsid w:val="001B0258"/>
  </w:style>
  <w:style w:type="character" w:customStyle="1" w:styleId="apple-converted-space">
    <w:name w:val="apple-converted-space"/>
    <w:basedOn w:val="a0"/>
    <w:rsid w:val="001B0258"/>
  </w:style>
  <w:style w:type="character" w:customStyle="1" w:styleId="b-title">
    <w:name w:val="b-title"/>
    <w:basedOn w:val="a0"/>
    <w:rsid w:val="001B0258"/>
  </w:style>
  <w:style w:type="character" w:customStyle="1" w:styleId="icon-help">
    <w:name w:val="icon-help"/>
    <w:basedOn w:val="a0"/>
    <w:rsid w:val="001B0258"/>
  </w:style>
  <w:style w:type="paragraph" w:styleId="a4">
    <w:name w:val="Balloon Text"/>
    <w:basedOn w:val="a"/>
    <w:link w:val="a5"/>
    <w:uiPriority w:val="99"/>
    <w:semiHidden/>
    <w:unhideWhenUsed/>
    <w:rsid w:val="001B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9226">
          <w:marLeft w:val="0"/>
          <w:marRight w:val="300"/>
          <w:marTop w:val="0"/>
          <w:marBottom w:val="0"/>
          <w:divBdr>
            <w:top w:val="none" w:sz="0" w:space="0" w:color="545454"/>
            <w:left w:val="none" w:sz="0" w:space="0" w:color="545454"/>
            <w:bottom w:val="none" w:sz="0" w:space="0" w:color="545454"/>
            <w:right w:val="none" w:sz="0" w:space="0" w:color="545454"/>
          </w:divBdr>
          <w:divsChild>
            <w:div w:id="378089708">
              <w:marLeft w:val="0"/>
              <w:marRight w:val="0"/>
              <w:marTop w:val="0"/>
              <w:marBottom w:val="300"/>
              <w:divBdr>
                <w:top w:val="none" w:sz="0" w:space="0" w:color="545454"/>
                <w:left w:val="none" w:sz="0" w:space="0" w:color="545454"/>
                <w:bottom w:val="none" w:sz="0" w:space="0" w:color="545454"/>
                <w:right w:val="none" w:sz="0" w:space="0" w:color="545454"/>
              </w:divBdr>
              <w:divsChild>
                <w:div w:id="1086728822">
                  <w:marLeft w:val="0"/>
                  <w:marRight w:val="0"/>
                  <w:marTop w:val="0"/>
                  <w:marBottom w:val="0"/>
                  <w:divBdr>
                    <w:top w:val="none" w:sz="0" w:space="8" w:color="545454"/>
                    <w:left w:val="none" w:sz="0" w:space="0" w:color="545454"/>
                    <w:bottom w:val="none" w:sz="0" w:space="8" w:color="545454"/>
                    <w:right w:val="none" w:sz="0" w:space="0" w:color="545454"/>
                  </w:divBdr>
                  <w:divsChild>
                    <w:div w:id="11248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545454"/>
                        <w:left w:val="none" w:sz="0" w:space="0" w:color="545454"/>
                        <w:bottom w:val="none" w:sz="0" w:space="0" w:color="545454"/>
                        <w:right w:val="none" w:sz="0" w:space="0" w:color="545454"/>
                      </w:divBdr>
                    </w:div>
                  </w:divsChild>
                </w:div>
              </w:divsChild>
            </w:div>
            <w:div w:id="865606422">
              <w:marLeft w:val="0"/>
              <w:marRight w:val="0"/>
              <w:marTop w:val="0"/>
              <w:marBottom w:val="300"/>
              <w:divBdr>
                <w:top w:val="none" w:sz="0" w:space="0" w:color="545454"/>
                <w:left w:val="none" w:sz="0" w:space="0" w:color="545454"/>
                <w:bottom w:val="none" w:sz="0" w:space="0" w:color="545454"/>
                <w:right w:val="none" w:sz="0" w:space="0" w:color="545454"/>
              </w:divBdr>
              <w:divsChild>
                <w:div w:id="1602303280">
                  <w:marLeft w:val="0"/>
                  <w:marRight w:val="0"/>
                  <w:marTop w:val="0"/>
                  <w:marBottom w:val="0"/>
                  <w:divBdr>
                    <w:top w:val="none" w:sz="0" w:space="8" w:color="545454"/>
                    <w:left w:val="none" w:sz="0" w:space="0" w:color="545454"/>
                    <w:bottom w:val="none" w:sz="0" w:space="8" w:color="545454"/>
                    <w:right w:val="none" w:sz="0" w:space="0" w:color="545454"/>
                  </w:divBdr>
                </w:div>
                <w:div w:id="2033336236">
                  <w:marLeft w:val="0"/>
                  <w:marRight w:val="0"/>
                  <w:marTop w:val="0"/>
                  <w:marBottom w:val="0"/>
                  <w:divBdr>
                    <w:top w:val="none" w:sz="0" w:space="8" w:color="545454"/>
                    <w:left w:val="none" w:sz="0" w:space="0" w:color="545454"/>
                    <w:bottom w:val="none" w:sz="0" w:space="8" w:color="545454"/>
                    <w:right w:val="none" w:sz="0" w:space="0" w:color="545454"/>
                  </w:divBdr>
                </w:div>
              </w:divsChild>
            </w:div>
          </w:divsChild>
        </w:div>
        <w:div w:id="190652478">
          <w:marLeft w:val="0"/>
          <w:marRight w:val="0"/>
          <w:marTop w:val="0"/>
          <w:marBottom w:val="0"/>
          <w:divBdr>
            <w:top w:val="none" w:sz="0" w:space="0" w:color="545454"/>
            <w:left w:val="none" w:sz="0" w:space="0" w:color="545454"/>
            <w:bottom w:val="none" w:sz="0" w:space="0" w:color="545454"/>
            <w:right w:val="none" w:sz="0" w:space="0" w:color="545454"/>
          </w:divBdr>
          <w:divsChild>
            <w:div w:id="1947617202">
              <w:marLeft w:val="0"/>
              <w:marRight w:val="0"/>
              <w:marTop w:val="0"/>
              <w:marBottom w:val="300"/>
              <w:divBdr>
                <w:top w:val="none" w:sz="0" w:space="8" w:color="545454"/>
                <w:left w:val="none" w:sz="0" w:space="0" w:color="545454"/>
                <w:bottom w:val="none" w:sz="0" w:space="8" w:color="545454"/>
                <w:right w:val="none" w:sz="0" w:space="0" w:color="545454"/>
              </w:divBdr>
              <w:divsChild>
                <w:div w:id="1642885676">
                  <w:marLeft w:val="0"/>
                  <w:marRight w:val="0"/>
                  <w:marTop w:val="0"/>
                  <w:marBottom w:val="0"/>
                  <w:divBdr>
                    <w:top w:val="none" w:sz="0" w:space="0" w:color="545454"/>
                    <w:left w:val="none" w:sz="0" w:space="0" w:color="545454"/>
                    <w:bottom w:val="none" w:sz="0" w:space="0" w:color="545454"/>
                    <w:right w:val="none" w:sz="0" w:space="0" w:color="545454"/>
                  </w:divBdr>
                  <w:divsChild>
                    <w:div w:id="12031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545454"/>
                        <w:left w:val="none" w:sz="0" w:space="0" w:color="545454"/>
                        <w:bottom w:val="none" w:sz="0" w:space="0" w:color="545454"/>
                        <w:right w:val="none" w:sz="0" w:space="0" w:color="545454"/>
                      </w:divBdr>
                      <w:divsChild>
                        <w:div w:id="15941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545454"/>
                            <w:left w:val="none" w:sz="0" w:space="0" w:color="545454"/>
                            <w:bottom w:val="none" w:sz="0" w:space="0" w:color="545454"/>
                            <w:right w:val="none" w:sz="0" w:space="13" w:color="545454"/>
                          </w:divBdr>
                          <w:divsChild>
                            <w:div w:id="12140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45454"/>
                                <w:left w:val="none" w:sz="0" w:space="0" w:color="545454"/>
                                <w:bottom w:val="none" w:sz="0" w:space="0" w:color="545454"/>
                                <w:right w:val="none" w:sz="0" w:space="0" w:color="545454"/>
                              </w:divBdr>
                              <w:divsChild>
                                <w:div w:id="18756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545454"/>
                                    <w:left w:val="none" w:sz="0" w:space="0" w:color="545454"/>
                                    <w:bottom w:val="none" w:sz="0" w:space="0" w:color="545454"/>
                                    <w:right w:val="none" w:sz="0" w:space="0" w:color="545454"/>
                                  </w:divBdr>
                                </w:div>
                                <w:div w:id="1527404368">
                                  <w:marLeft w:val="-150"/>
                                  <w:marRight w:val="-150"/>
                                  <w:marTop w:val="150"/>
                                  <w:marBottom w:val="150"/>
                                  <w:divBdr>
                                    <w:top w:val="none" w:sz="0" w:space="0" w:color="545454"/>
                                    <w:left w:val="none" w:sz="0" w:space="0" w:color="545454"/>
                                    <w:bottom w:val="none" w:sz="0" w:space="0" w:color="545454"/>
                                    <w:right w:val="none" w:sz="0" w:space="0" w:color="54545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2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545454"/>
                            <w:left w:val="none" w:sz="0" w:space="0" w:color="545454"/>
                            <w:bottom w:val="none" w:sz="0" w:space="2" w:color="545454"/>
                            <w:right w:val="none" w:sz="0" w:space="0" w:color="545454"/>
                          </w:divBdr>
                          <w:divsChild>
                            <w:div w:id="15706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45454"/>
                                <w:left w:val="none" w:sz="0" w:space="0" w:color="545454"/>
                                <w:bottom w:val="none" w:sz="0" w:space="0" w:color="545454"/>
                                <w:right w:val="none" w:sz="0" w:space="0" w:color="545454"/>
                              </w:divBdr>
                              <w:divsChild>
                                <w:div w:id="406336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11" w:color="EEEEEE"/>
                                    <w:left w:val="single" w:sz="6" w:space="11" w:color="EEEEEE"/>
                                    <w:bottom w:val="single" w:sz="6" w:space="11" w:color="EEEEEE"/>
                                    <w:right w:val="single" w:sz="6" w:space="11" w:color="EEEEEE"/>
                                  </w:divBdr>
                                </w:div>
                              </w:divsChild>
                            </w:div>
                            <w:div w:id="139423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45454"/>
                                <w:left w:val="none" w:sz="0" w:space="0" w:color="545454"/>
                                <w:bottom w:val="none" w:sz="0" w:space="0" w:color="545454"/>
                                <w:right w:val="none" w:sz="0" w:space="0" w:color="545454"/>
                              </w:divBdr>
                              <w:divsChild>
                                <w:div w:id="17557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45454"/>
                                    <w:left w:val="single" w:sz="2" w:space="0" w:color="545454"/>
                                    <w:bottom w:val="single" w:sz="6" w:space="0" w:color="545454"/>
                                    <w:right w:val="single" w:sz="2" w:space="0" w:color="545454"/>
                                  </w:divBdr>
                                  <w:divsChild>
                                    <w:div w:id="15873475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545454"/>
                                        <w:left w:val="none" w:sz="0" w:space="0" w:color="545454"/>
                                        <w:bottom w:val="none" w:sz="0" w:space="0" w:color="545454"/>
                                        <w:right w:val="none" w:sz="0" w:space="0" w:color="545454"/>
                                      </w:divBdr>
                                      <w:divsChild>
                                        <w:div w:id="16958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545454"/>
                                            <w:left w:val="none" w:sz="0" w:space="0" w:color="545454"/>
                                            <w:bottom w:val="none" w:sz="0" w:space="0" w:color="545454"/>
                                            <w:right w:val="none" w:sz="0" w:space="0" w:color="545454"/>
                                          </w:divBdr>
                                          <w:divsChild>
                                            <w:div w:id="1101533241">
                                              <w:marLeft w:val="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545454"/>
                                                <w:left w:val="none" w:sz="0" w:space="0" w:color="545454"/>
                                                <w:bottom w:val="none" w:sz="0" w:space="0" w:color="545454"/>
                                                <w:right w:val="none" w:sz="0" w:space="0" w:color="545454"/>
                                              </w:divBdr>
                                            </w:div>
                                          </w:divsChild>
                                        </w:div>
                                        <w:div w:id="2839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545454"/>
                                            <w:left w:val="none" w:sz="0" w:space="0" w:color="545454"/>
                                            <w:bottom w:val="none" w:sz="0" w:space="0" w:color="545454"/>
                                            <w:right w:val="none" w:sz="0" w:space="0" w:color="545454"/>
                                          </w:divBdr>
                                          <w:divsChild>
                                            <w:div w:id="10261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545454"/>
                                                <w:left w:val="none" w:sz="0" w:space="0" w:color="545454"/>
                                                <w:bottom w:val="none" w:sz="0" w:space="0" w:color="545454"/>
                                                <w:right w:val="none" w:sz="0" w:space="0" w:color="545454"/>
                                              </w:divBdr>
                                              <w:divsChild>
                                                <w:div w:id="17727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545454"/>
                                                    <w:left w:val="none" w:sz="0" w:space="0" w:color="545454"/>
                                                    <w:bottom w:val="none" w:sz="0" w:space="0" w:color="545454"/>
                                                    <w:right w:val="none" w:sz="0" w:space="0" w:color="54545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7356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545454"/>
                                                <w:left w:val="none" w:sz="0" w:space="0" w:color="545454"/>
                                                <w:bottom w:val="none" w:sz="0" w:space="0" w:color="545454"/>
                                                <w:right w:val="none" w:sz="0" w:space="0" w:color="545454"/>
                                              </w:divBdr>
                                              <w:divsChild>
                                                <w:div w:id="42646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545454"/>
                                                    <w:left w:val="none" w:sz="0" w:space="13" w:color="545454"/>
                                                    <w:bottom w:val="none" w:sz="0" w:space="0" w:color="545454"/>
                                                    <w:right w:val="none" w:sz="0" w:space="0" w:color="545454"/>
                                                  </w:divBdr>
                                                  <w:divsChild>
                                                    <w:div w:id="153985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2" w:space="0" w:color="222222"/>
                                                        <w:left w:val="dotted" w:sz="2" w:space="0" w:color="222222"/>
                                                        <w:bottom w:val="dotted" w:sz="6" w:space="0" w:color="222222"/>
                                                        <w:right w:val="dotted" w:sz="2" w:space="0" w:color="22222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22817">
                              <w:marLeft w:val="0"/>
                              <w:marRight w:val="0"/>
                              <w:marTop w:val="270"/>
                              <w:marBottom w:val="225"/>
                              <w:divBdr>
                                <w:top w:val="none" w:sz="0" w:space="0" w:color="545454"/>
                                <w:left w:val="none" w:sz="0" w:space="0" w:color="545454"/>
                                <w:bottom w:val="none" w:sz="0" w:space="0" w:color="545454"/>
                                <w:right w:val="none" w:sz="0" w:space="0" w:color="545454"/>
                              </w:divBdr>
                              <w:divsChild>
                                <w:div w:id="68112561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545454"/>
                                    <w:left w:val="none" w:sz="0" w:space="0" w:color="545454"/>
                                    <w:bottom w:val="none" w:sz="0" w:space="0" w:color="545454"/>
                                    <w:right w:val="none" w:sz="0" w:space="0" w:color="545454"/>
                                  </w:divBdr>
                                  <w:divsChild>
                                    <w:div w:id="11147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545454"/>
                                        <w:left w:val="none" w:sz="0" w:space="23" w:color="545454"/>
                                        <w:bottom w:val="none" w:sz="0" w:space="0" w:color="545454"/>
                                        <w:right w:val="none" w:sz="0" w:space="0" w:color="545454"/>
                                      </w:divBdr>
                                      <w:divsChild>
                                        <w:div w:id="2574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545454"/>
                                            <w:left w:val="none" w:sz="0" w:space="0" w:color="545454"/>
                                            <w:bottom w:val="none" w:sz="0" w:space="0" w:color="545454"/>
                                            <w:right w:val="none" w:sz="0" w:space="0" w:color="545454"/>
                                          </w:divBdr>
                                          <w:divsChild>
                                            <w:div w:id="61243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545454"/>
                                                <w:left w:val="none" w:sz="0" w:space="0" w:color="545454"/>
                                                <w:bottom w:val="none" w:sz="0" w:space="0" w:color="545454"/>
                                                <w:right w:val="none" w:sz="0" w:space="0" w:color="54545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0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1" w:color="125285"/>
                                <w:left w:val="dashed" w:sz="2" w:space="0" w:color="125285"/>
                                <w:bottom w:val="dashed" w:sz="6" w:space="11" w:color="125285"/>
                                <w:right w:val="dashed" w:sz="2" w:space="0" w:color="125285"/>
                              </w:divBdr>
                              <w:divsChild>
                                <w:div w:id="5475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545454"/>
                                    <w:left w:val="none" w:sz="0" w:space="0" w:color="545454"/>
                                    <w:bottom w:val="none" w:sz="0" w:space="0" w:color="545454"/>
                                    <w:right w:val="none" w:sz="0" w:space="0" w:color="545454"/>
                                  </w:divBdr>
                                  <w:divsChild>
                                    <w:div w:id="82532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545454"/>
                                        <w:left w:val="none" w:sz="0" w:space="0" w:color="545454"/>
                                        <w:bottom w:val="none" w:sz="0" w:space="0" w:color="545454"/>
                                        <w:right w:val="none" w:sz="0" w:space="0" w:color="54545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0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2" w:color="125285"/>
                                <w:left w:val="dashed" w:sz="2" w:space="0" w:color="125285"/>
                                <w:bottom w:val="dashed" w:sz="6" w:space="12" w:color="125285"/>
                                <w:right w:val="dashed" w:sz="2" w:space="0" w:color="125285"/>
                              </w:divBdr>
                              <w:divsChild>
                                <w:div w:id="7780606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545454"/>
                                    <w:left w:val="none" w:sz="0" w:space="0" w:color="545454"/>
                                    <w:bottom w:val="none" w:sz="0" w:space="0" w:color="545454"/>
                                    <w:right w:val="none" w:sz="0" w:space="0" w:color="54545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562853">
                  <w:marLeft w:val="0"/>
                  <w:marRight w:val="0"/>
                  <w:marTop w:val="600"/>
                  <w:marBottom w:val="0"/>
                  <w:divBdr>
                    <w:top w:val="none" w:sz="0" w:space="0" w:color="545454"/>
                    <w:left w:val="none" w:sz="0" w:space="0" w:color="545454"/>
                    <w:bottom w:val="none" w:sz="0" w:space="0" w:color="545454"/>
                    <w:right w:val="none" w:sz="0" w:space="0" w:color="545454"/>
                  </w:divBdr>
                  <w:divsChild>
                    <w:div w:id="1951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545454"/>
                        <w:left w:val="none" w:sz="0" w:space="0" w:color="545454"/>
                        <w:bottom w:val="none" w:sz="0" w:space="0" w:color="545454"/>
                        <w:right w:val="none" w:sz="0" w:space="0" w:color="545454"/>
                      </w:divBdr>
                    </w:div>
                  </w:divsChild>
                </w:div>
              </w:divsChild>
            </w:div>
            <w:div w:id="1599562499">
              <w:marLeft w:val="0"/>
              <w:marRight w:val="0"/>
              <w:marTop w:val="0"/>
              <w:marBottom w:val="300"/>
              <w:divBdr>
                <w:top w:val="none" w:sz="0" w:space="0" w:color="545454"/>
                <w:left w:val="none" w:sz="0" w:space="0" w:color="545454"/>
                <w:bottom w:val="none" w:sz="0" w:space="0" w:color="545454"/>
                <w:right w:val="none" w:sz="0" w:space="0" w:color="545454"/>
              </w:divBdr>
              <w:divsChild>
                <w:div w:id="1042443831">
                  <w:marLeft w:val="0"/>
                  <w:marRight w:val="0"/>
                  <w:marTop w:val="0"/>
                  <w:marBottom w:val="0"/>
                  <w:divBdr>
                    <w:top w:val="none" w:sz="0" w:space="8" w:color="545454"/>
                    <w:left w:val="none" w:sz="0" w:space="0" w:color="545454"/>
                    <w:bottom w:val="none" w:sz="0" w:space="8" w:color="545454"/>
                    <w:right w:val="none" w:sz="0" w:space="0" w:color="545454"/>
                  </w:divBdr>
                  <w:divsChild>
                    <w:div w:id="5503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545454"/>
                        <w:left w:val="none" w:sz="0" w:space="0" w:color="545454"/>
                        <w:bottom w:val="none" w:sz="0" w:space="0" w:color="545454"/>
                        <w:right w:val="none" w:sz="0" w:space="0" w:color="54545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ua.prom.st/1079725031_w640_h640_ad115e811e849535faaa43faba1b421b.jpg" TargetMode="External"/><Relationship Id="rId13" Type="http://schemas.openxmlformats.org/officeDocument/2006/relationships/hyperlink" Target="https://prom.ua/shopping_cart/add_item_immediately?source=company_site&amp;product_id=MTIwNjc3MzQ4.7DjyLaBVgZmb1XjdQSmn64BL7i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images.ua.prom.st/1079725033_w640_h640_ekonom_zelenaya_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mages.ua.prom.st/1079725089_w640_h640_1032956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2018-06-06T14:06:00Z</dcterms:created>
  <dcterms:modified xsi:type="dcterms:W3CDTF">2018-06-06T14:08:00Z</dcterms:modified>
</cp:coreProperties>
</file>